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EEAE1" w14:textId="4136F50A" w:rsidR="00140604" w:rsidRPr="00140604" w:rsidRDefault="00140604" w:rsidP="00C659F9">
      <w:pPr>
        <w:pStyle w:val="nrpsTitle"/>
      </w:pPr>
      <w:r w:rsidRPr="00140604">
        <w:t>Vegetation Community Monitoring Protocol</w:t>
      </w:r>
      <w:r w:rsidR="00C659F9">
        <w:t xml:space="preserve"> </w:t>
      </w:r>
      <w:r w:rsidRPr="00140604">
        <w:t>for the Heartland Inventory and Monitoring Network</w:t>
      </w:r>
    </w:p>
    <w:p w14:paraId="2F09A607" w14:textId="0384D45B" w:rsidR="00086884" w:rsidRDefault="00140604" w:rsidP="00C659F9">
      <w:pPr>
        <w:pStyle w:val="nrpsSubtitle"/>
      </w:pPr>
      <w:r w:rsidRPr="00140604">
        <w:t xml:space="preserve">Standard Operating Procedure </w:t>
      </w:r>
      <w:r w:rsidR="007133AD" w:rsidRPr="00140604">
        <w:t>1</w:t>
      </w:r>
      <w:r w:rsidR="007133AD">
        <w:t>2</w:t>
      </w:r>
      <w:r w:rsidRPr="00140604">
        <w:t xml:space="preserve">: </w:t>
      </w:r>
      <w:r w:rsidR="006F0EF5">
        <w:t>Double sampling</w:t>
      </w:r>
      <w:r w:rsidR="00C659F9">
        <w:t xml:space="preserve"> </w:t>
      </w:r>
    </w:p>
    <w:p w14:paraId="094C7C9C" w14:textId="3A734347" w:rsidR="00140604" w:rsidRPr="00140604" w:rsidRDefault="00140604" w:rsidP="007027CA">
      <w:pPr>
        <w:pStyle w:val="nrpsVersion"/>
      </w:pPr>
      <w:r w:rsidRPr="00140604">
        <w:t xml:space="preserve">Version </w:t>
      </w:r>
      <w:r w:rsidR="006F0EF5">
        <w:t>1</w:t>
      </w:r>
      <w:r w:rsidRPr="00140604">
        <w:t>.</w:t>
      </w:r>
      <w:r w:rsidR="006F0EF5">
        <w:t>00 (2019</w:t>
      </w:r>
      <w:r w:rsidRPr="00140604">
        <w:t>)</w:t>
      </w:r>
    </w:p>
    <w:p w14:paraId="1ACAA2F6" w14:textId="77777777" w:rsidR="00140604" w:rsidRPr="00140604" w:rsidRDefault="00140604" w:rsidP="00C659F9">
      <w:pPr>
        <w:pStyle w:val="nrpsTablecaption"/>
      </w:pPr>
      <w:r w:rsidRPr="00140604">
        <w:t xml:space="preserve">Revision History Log: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0"/>
        <w:gridCol w:w="1260"/>
        <w:gridCol w:w="896"/>
        <w:gridCol w:w="2247"/>
        <w:gridCol w:w="1717"/>
        <w:gridCol w:w="1235"/>
      </w:tblGrid>
      <w:tr w:rsidR="00140604" w:rsidRPr="00140604" w14:paraId="35608363" w14:textId="77777777" w:rsidTr="007027CA">
        <w:trPr>
          <w:tblHeader/>
        </w:trPr>
        <w:tc>
          <w:tcPr>
            <w:tcW w:w="1170" w:type="dxa"/>
            <w:tcBorders>
              <w:top w:val="single" w:sz="4" w:space="0" w:color="auto"/>
              <w:left w:val="single" w:sz="4" w:space="0" w:color="auto"/>
              <w:bottom w:val="single" w:sz="4" w:space="0" w:color="auto"/>
              <w:right w:val="single" w:sz="4" w:space="0" w:color="auto"/>
            </w:tcBorders>
          </w:tcPr>
          <w:p w14:paraId="6ADA8045" w14:textId="77777777" w:rsidR="00140604" w:rsidRPr="00140604" w:rsidRDefault="00140604" w:rsidP="00C659F9">
            <w:pPr>
              <w:pStyle w:val="nrpsTableheader"/>
            </w:pPr>
            <w:r w:rsidRPr="00140604">
              <w:t>Previous Version #</w:t>
            </w:r>
          </w:p>
        </w:tc>
        <w:tc>
          <w:tcPr>
            <w:tcW w:w="1260" w:type="dxa"/>
            <w:tcBorders>
              <w:top w:val="single" w:sz="4" w:space="0" w:color="auto"/>
              <w:left w:val="single" w:sz="4" w:space="0" w:color="auto"/>
              <w:bottom w:val="single" w:sz="4" w:space="0" w:color="auto"/>
              <w:right w:val="single" w:sz="4" w:space="0" w:color="auto"/>
            </w:tcBorders>
          </w:tcPr>
          <w:p w14:paraId="5B77CD27" w14:textId="77777777" w:rsidR="00140604" w:rsidRPr="00140604" w:rsidRDefault="00140604" w:rsidP="00C659F9">
            <w:pPr>
              <w:pStyle w:val="nrpsTableheader"/>
            </w:pPr>
            <w:r w:rsidRPr="00140604">
              <w:t>Revision Date</w:t>
            </w:r>
          </w:p>
        </w:tc>
        <w:tc>
          <w:tcPr>
            <w:tcW w:w="896" w:type="dxa"/>
            <w:tcBorders>
              <w:top w:val="single" w:sz="4" w:space="0" w:color="auto"/>
              <w:left w:val="single" w:sz="4" w:space="0" w:color="auto"/>
              <w:bottom w:val="single" w:sz="4" w:space="0" w:color="auto"/>
              <w:right w:val="single" w:sz="4" w:space="0" w:color="auto"/>
            </w:tcBorders>
          </w:tcPr>
          <w:p w14:paraId="1E063533" w14:textId="77777777" w:rsidR="00140604" w:rsidRPr="00140604" w:rsidRDefault="00140604" w:rsidP="00C659F9">
            <w:pPr>
              <w:pStyle w:val="nrpsTableheader"/>
            </w:pPr>
            <w:r w:rsidRPr="00140604">
              <w:t>Author</w:t>
            </w:r>
          </w:p>
        </w:tc>
        <w:tc>
          <w:tcPr>
            <w:tcW w:w="2247" w:type="dxa"/>
            <w:tcBorders>
              <w:top w:val="single" w:sz="4" w:space="0" w:color="auto"/>
              <w:left w:val="single" w:sz="4" w:space="0" w:color="auto"/>
              <w:bottom w:val="single" w:sz="4" w:space="0" w:color="auto"/>
              <w:right w:val="single" w:sz="4" w:space="0" w:color="auto"/>
            </w:tcBorders>
          </w:tcPr>
          <w:p w14:paraId="6F33ABCF" w14:textId="77777777" w:rsidR="00140604" w:rsidRPr="00140604" w:rsidRDefault="00140604" w:rsidP="00C659F9">
            <w:pPr>
              <w:pStyle w:val="nrpsTableheader"/>
            </w:pPr>
            <w:r w:rsidRPr="00140604">
              <w:t>Changes Made</w:t>
            </w:r>
          </w:p>
        </w:tc>
        <w:tc>
          <w:tcPr>
            <w:tcW w:w="1717" w:type="dxa"/>
            <w:tcBorders>
              <w:top w:val="single" w:sz="4" w:space="0" w:color="auto"/>
              <w:left w:val="single" w:sz="4" w:space="0" w:color="auto"/>
              <w:bottom w:val="single" w:sz="4" w:space="0" w:color="auto"/>
              <w:right w:val="single" w:sz="4" w:space="0" w:color="auto"/>
            </w:tcBorders>
          </w:tcPr>
          <w:p w14:paraId="2C530C93" w14:textId="77777777" w:rsidR="00140604" w:rsidRPr="00140604" w:rsidRDefault="00140604" w:rsidP="00C659F9">
            <w:pPr>
              <w:pStyle w:val="nrpsTableheader"/>
            </w:pPr>
            <w:r w:rsidRPr="00140604">
              <w:t>Reason for Change</w:t>
            </w:r>
          </w:p>
        </w:tc>
        <w:tc>
          <w:tcPr>
            <w:tcW w:w="1235" w:type="dxa"/>
            <w:tcBorders>
              <w:top w:val="single" w:sz="4" w:space="0" w:color="auto"/>
              <w:left w:val="single" w:sz="4" w:space="0" w:color="auto"/>
              <w:bottom w:val="single" w:sz="4" w:space="0" w:color="auto"/>
              <w:right w:val="single" w:sz="4" w:space="0" w:color="auto"/>
            </w:tcBorders>
          </w:tcPr>
          <w:p w14:paraId="09163E4B" w14:textId="77777777" w:rsidR="00140604" w:rsidRPr="00140604" w:rsidRDefault="00140604" w:rsidP="00C659F9">
            <w:pPr>
              <w:pStyle w:val="nrpsTableheader"/>
            </w:pPr>
            <w:r w:rsidRPr="00140604">
              <w:t>New Version #</w:t>
            </w:r>
          </w:p>
        </w:tc>
      </w:tr>
      <w:tr w:rsidR="00140604" w:rsidRPr="00140604" w14:paraId="7BEBC38C" w14:textId="77777777" w:rsidTr="007027CA">
        <w:tc>
          <w:tcPr>
            <w:tcW w:w="1170" w:type="dxa"/>
            <w:tcBorders>
              <w:top w:val="single" w:sz="4" w:space="0" w:color="auto"/>
              <w:left w:val="single" w:sz="4" w:space="0" w:color="auto"/>
              <w:bottom w:val="single" w:sz="4" w:space="0" w:color="auto"/>
              <w:right w:val="single" w:sz="4" w:space="0" w:color="auto"/>
            </w:tcBorders>
          </w:tcPr>
          <w:p w14:paraId="529D3306" w14:textId="39015832" w:rsidR="00140604" w:rsidRPr="00140604" w:rsidRDefault="00140604" w:rsidP="00C659F9">
            <w:pPr>
              <w:pStyle w:val="nrpsTablecell"/>
            </w:pPr>
          </w:p>
        </w:tc>
        <w:tc>
          <w:tcPr>
            <w:tcW w:w="1260" w:type="dxa"/>
            <w:tcBorders>
              <w:top w:val="single" w:sz="4" w:space="0" w:color="auto"/>
              <w:left w:val="single" w:sz="4" w:space="0" w:color="auto"/>
              <w:bottom w:val="single" w:sz="4" w:space="0" w:color="auto"/>
              <w:right w:val="single" w:sz="4" w:space="0" w:color="auto"/>
            </w:tcBorders>
          </w:tcPr>
          <w:p w14:paraId="73BB40A6" w14:textId="7CFCBB92" w:rsidR="00140604" w:rsidRPr="00140604" w:rsidRDefault="00140604" w:rsidP="00C659F9">
            <w:pPr>
              <w:pStyle w:val="nrpsTablecell"/>
            </w:pPr>
          </w:p>
        </w:tc>
        <w:tc>
          <w:tcPr>
            <w:tcW w:w="896" w:type="dxa"/>
            <w:tcBorders>
              <w:top w:val="single" w:sz="4" w:space="0" w:color="auto"/>
              <w:left w:val="single" w:sz="4" w:space="0" w:color="auto"/>
              <w:bottom w:val="single" w:sz="4" w:space="0" w:color="auto"/>
              <w:right w:val="single" w:sz="4" w:space="0" w:color="auto"/>
            </w:tcBorders>
          </w:tcPr>
          <w:p w14:paraId="71AC077A" w14:textId="0252AF5E" w:rsidR="00140604" w:rsidRPr="00140604" w:rsidRDefault="006F0EF5" w:rsidP="00C659F9">
            <w:pPr>
              <w:pStyle w:val="nrpsTablecell"/>
            </w:pPr>
            <w:r>
              <w:t>S.A. Leis</w:t>
            </w:r>
          </w:p>
        </w:tc>
        <w:tc>
          <w:tcPr>
            <w:tcW w:w="2247" w:type="dxa"/>
            <w:tcBorders>
              <w:top w:val="single" w:sz="4" w:space="0" w:color="auto"/>
              <w:left w:val="single" w:sz="4" w:space="0" w:color="auto"/>
              <w:bottom w:val="single" w:sz="4" w:space="0" w:color="auto"/>
              <w:right w:val="single" w:sz="4" w:space="0" w:color="auto"/>
            </w:tcBorders>
          </w:tcPr>
          <w:p w14:paraId="6FA7D82A" w14:textId="01A57A1A" w:rsidR="00140604" w:rsidRPr="00140604" w:rsidRDefault="006F0EF5" w:rsidP="00C659F9">
            <w:pPr>
              <w:pStyle w:val="nrpsTablecell"/>
            </w:pPr>
            <w:r>
              <w:t>New SOP</w:t>
            </w:r>
          </w:p>
        </w:tc>
        <w:tc>
          <w:tcPr>
            <w:tcW w:w="1717" w:type="dxa"/>
            <w:tcBorders>
              <w:top w:val="single" w:sz="4" w:space="0" w:color="auto"/>
              <w:left w:val="single" w:sz="4" w:space="0" w:color="auto"/>
              <w:bottom w:val="single" w:sz="4" w:space="0" w:color="auto"/>
              <w:right w:val="single" w:sz="4" w:space="0" w:color="auto"/>
            </w:tcBorders>
          </w:tcPr>
          <w:p w14:paraId="151CC569" w14:textId="75346D9D" w:rsidR="00140604" w:rsidRPr="00140604" w:rsidRDefault="006F0EF5" w:rsidP="00C659F9">
            <w:pPr>
              <w:pStyle w:val="nrpsTablecell"/>
            </w:pPr>
            <w:r>
              <w:t>Improve data quality</w:t>
            </w:r>
          </w:p>
        </w:tc>
        <w:tc>
          <w:tcPr>
            <w:tcW w:w="1235" w:type="dxa"/>
            <w:tcBorders>
              <w:top w:val="single" w:sz="4" w:space="0" w:color="auto"/>
              <w:left w:val="single" w:sz="4" w:space="0" w:color="auto"/>
              <w:bottom w:val="single" w:sz="4" w:space="0" w:color="auto"/>
              <w:right w:val="single" w:sz="4" w:space="0" w:color="auto"/>
            </w:tcBorders>
          </w:tcPr>
          <w:p w14:paraId="0BCE1441" w14:textId="36BDE3DA" w:rsidR="00140604" w:rsidRPr="00140604" w:rsidRDefault="006F0EF5" w:rsidP="00C659F9">
            <w:pPr>
              <w:pStyle w:val="nrpsTablecell"/>
            </w:pPr>
            <w:r>
              <w:t>1.00</w:t>
            </w:r>
          </w:p>
        </w:tc>
      </w:tr>
      <w:tr w:rsidR="00140604" w:rsidRPr="00140604" w14:paraId="2656F2B9" w14:textId="77777777" w:rsidTr="007027CA">
        <w:tc>
          <w:tcPr>
            <w:tcW w:w="1170" w:type="dxa"/>
            <w:tcBorders>
              <w:top w:val="single" w:sz="4" w:space="0" w:color="auto"/>
              <w:left w:val="single" w:sz="4" w:space="0" w:color="auto"/>
              <w:bottom w:val="single" w:sz="4" w:space="0" w:color="auto"/>
              <w:right w:val="single" w:sz="4" w:space="0" w:color="auto"/>
            </w:tcBorders>
          </w:tcPr>
          <w:p w14:paraId="55300F07" w14:textId="77777777" w:rsidR="00140604" w:rsidRPr="00140604" w:rsidRDefault="00140604" w:rsidP="00140604">
            <w:pPr>
              <w:pStyle w:val="nrpsNormal"/>
            </w:pPr>
          </w:p>
        </w:tc>
        <w:tc>
          <w:tcPr>
            <w:tcW w:w="1260" w:type="dxa"/>
            <w:tcBorders>
              <w:top w:val="single" w:sz="4" w:space="0" w:color="auto"/>
              <w:left w:val="single" w:sz="4" w:space="0" w:color="auto"/>
              <w:bottom w:val="single" w:sz="4" w:space="0" w:color="auto"/>
              <w:right w:val="single" w:sz="4" w:space="0" w:color="auto"/>
            </w:tcBorders>
          </w:tcPr>
          <w:p w14:paraId="2FBD5497" w14:textId="77777777" w:rsidR="00140604" w:rsidRPr="00140604" w:rsidRDefault="00140604" w:rsidP="00140604">
            <w:pPr>
              <w:pStyle w:val="nrpsNormal"/>
            </w:pPr>
          </w:p>
        </w:tc>
        <w:tc>
          <w:tcPr>
            <w:tcW w:w="896" w:type="dxa"/>
            <w:tcBorders>
              <w:top w:val="single" w:sz="4" w:space="0" w:color="auto"/>
              <w:left w:val="single" w:sz="4" w:space="0" w:color="auto"/>
              <w:bottom w:val="single" w:sz="4" w:space="0" w:color="auto"/>
              <w:right w:val="single" w:sz="4" w:space="0" w:color="auto"/>
            </w:tcBorders>
          </w:tcPr>
          <w:p w14:paraId="0D62DE8E" w14:textId="77777777" w:rsidR="00140604" w:rsidRPr="00140604" w:rsidRDefault="00140604" w:rsidP="00140604">
            <w:pPr>
              <w:pStyle w:val="nrpsNormal"/>
            </w:pPr>
          </w:p>
        </w:tc>
        <w:tc>
          <w:tcPr>
            <w:tcW w:w="2247" w:type="dxa"/>
            <w:tcBorders>
              <w:top w:val="single" w:sz="4" w:space="0" w:color="auto"/>
              <w:left w:val="single" w:sz="4" w:space="0" w:color="auto"/>
              <w:bottom w:val="single" w:sz="4" w:space="0" w:color="auto"/>
              <w:right w:val="single" w:sz="4" w:space="0" w:color="auto"/>
            </w:tcBorders>
          </w:tcPr>
          <w:p w14:paraId="25009BD2" w14:textId="77777777" w:rsidR="00140604" w:rsidRPr="00140604" w:rsidRDefault="00140604" w:rsidP="00140604">
            <w:pPr>
              <w:pStyle w:val="nrpsNormal"/>
            </w:pPr>
          </w:p>
        </w:tc>
        <w:tc>
          <w:tcPr>
            <w:tcW w:w="1717" w:type="dxa"/>
            <w:tcBorders>
              <w:top w:val="single" w:sz="4" w:space="0" w:color="auto"/>
              <w:left w:val="single" w:sz="4" w:space="0" w:color="auto"/>
              <w:bottom w:val="single" w:sz="4" w:space="0" w:color="auto"/>
              <w:right w:val="single" w:sz="4" w:space="0" w:color="auto"/>
            </w:tcBorders>
          </w:tcPr>
          <w:p w14:paraId="23667D8A" w14:textId="77777777" w:rsidR="00140604" w:rsidRPr="00140604" w:rsidRDefault="00140604" w:rsidP="00140604">
            <w:pPr>
              <w:pStyle w:val="nrpsNormal"/>
            </w:pPr>
          </w:p>
        </w:tc>
        <w:tc>
          <w:tcPr>
            <w:tcW w:w="1235" w:type="dxa"/>
            <w:tcBorders>
              <w:top w:val="single" w:sz="4" w:space="0" w:color="auto"/>
              <w:left w:val="single" w:sz="4" w:space="0" w:color="auto"/>
              <w:bottom w:val="single" w:sz="4" w:space="0" w:color="auto"/>
              <w:right w:val="single" w:sz="4" w:space="0" w:color="auto"/>
            </w:tcBorders>
          </w:tcPr>
          <w:p w14:paraId="2DEADE17" w14:textId="77777777" w:rsidR="00140604" w:rsidRPr="00140604" w:rsidRDefault="00140604" w:rsidP="00140604">
            <w:pPr>
              <w:pStyle w:val="nrpsNormal"/>
            </w:pPr>
          </w:p>
        </w:tc>
      </w:tr>
      <w:tr w:rsidR="00140604" w:rsidRPr="00140604" w14:paraId="7C3D33F8" w14:textId="77777777" w:rsidTr="007027CA">
        <w:tc>
          <w:tcPr>
            <w:tcW w:w="1170" w:type="dxa"/>
            <w:tcBorders>
              <w:top w:val="single" w:sz="4" w:space="0" w:color="auto"/>
              <w:left w:val="single" w:sz="4" w:space="0" w:color="auto"/>
              <w:bottom w:val="single" w:sz="4" w:space="0" w:color="auto"/>
              <w:right w:val="single" w:sz="4" w:space="0" w:color="auto"/>
            </w:tcBorders>
          </w:tcPr>
          <w:p w14:paraId="70AA58EE" w14:textId="77777777" w:rsidR="00140604" w:rsidRPr="00140604" w:rsidRDefault="00140604" w:rsidP="00140604">
            <w:pPr>
              <w:pStyle w:val="nrpsNormal"/>
            </w:pPr>
          </w:p>
        </w:tc>
        <w:tc>
          <w:tcPr>
            <w:tcW w:w="1260" w:type="dxa"/>
            <w:tcBorders>
              <w:top w:val="single" w:sz="4" w:space="0" w:color="auto"/>
              <w:left w:val="single" w:sz="4" w:space="0" w:color="auto"/>
              <w:bottom w:val="single" w:sz="4" w:space="0" w:color="auto"/>
              <w:right w:val="single" w:sz="4" w:space="0" w:color="auto"/>
            </w:tcBorders>
          </w:tcPr>
          <w:p w14:paraId="5222855E" w14:textId="77777777" w:rsidR="00140604" w:rsidRPr="00140604" w:rsidRDefault="00140604" w:rsidP="00140604">
            <w:pPr>
              <w:pStyle w:val="nrpsNormal"/>
            </w:pPr>
          </w:p>
        </w:tc>
        <w:tc>
          <w:tcPr>
            <w:tcW w:w="896" w:type="dxa"/>
            <w:tcBorders>
              <w:top w:val="single" w:sz="4" w:space="0" w:color="auto"/>
              <w:left w:val="single" w:sz="4" w:space="0" w:color="auto"/>
              <w:bottom w:val="single" w:sz="4" w:space="0" w:color="auto"/>
              <w:right w:val="single" w:sz="4" w:space="0" w:color="auto"/>
            </w:tcBorders>
          </w:tcPr>
          <w:p w14:paraId="11633800" w14:textId="77777777" w:rsidR="00140604" w:rsidRPr="00140604" w:rsidRDefault="00140604" w:rsidP="00140604">
            <w:pPr>
              <w:pStyle w:val="nrpsNormal"/>
            </w:pPr>
          </w:p>
        </w:tc>
        <w:tc>
          <w:tcPr>
            <w:tcW w:w="2247" w:type="dxa"/>
            <w:tcBorders>
              <w:top w:val="single" w:sz="4" w:space="0" w:color="auto"/>
              <w:left w:val="single" w:sz="4" w:space="0" w:color="auto"/>
              <w:bottom w:val="single" w:sz="4" w:space="0" w:color="auto"/>
              <w:right w:val="single" w:sz="4" w:space="0" w:color="auto"/>
            </w:tcBorders>
          </w:tcPr>
          <w:p w14:paraId="26680B1A" w14:textId="77777777" w:rsidR="00140604" w:rsidRPr="00140604" w:rsidRDefault="00140604" w:rsidP="00140604">
            <w:pPr>
              <w:pStyle w:val="nrpsNormal"/>
            </w:pPr>
          </w:p>
        </w:tc>
        <w:tc>
          <w:tcPr>
            <w:tcW w:w="1717" w:type="dxa"/>
            <w:tcBorders>
              <w:top w:val="single" w:sz="4" w:space="0" w:color="auto"/>
              <w:left w:val="single" w:sz="4" w:space="0" w:color="auto"/>
              <w:bottom w:val="single" w:sz="4" w:space="0" w:color="auto"/>
              <w:right w:val="single" w:sz="4" w:space="0" w:color="auto"/>
            </w:tcBorders>
          </w:tcPr>
          <w:p w14:paraId="007EB9A5" w14:textId="77777777" w:rsidR="00140604" w:rsidRPr="00140604" w:rsidRDefault="00140604" w:rsidP="00140604">
            <w:pPr>
              <w:pStyle w:val="nrpsNormal"/>
            </w:pPr>
          </w:p>
        </w:tc>
        <w:tc>
          <w:tcPr>
            <w:tcW w:w="1235" w:type="dxa"/>
            <w:tcBorders>
              <w:top w:val="single" w:sz="4" w:space="0" w:color="auto"/>
              <w:left w:val="single" w:sz="4" w:space="0" w:color="auto"/>
              <w:bottom w:val="single" w:sz="4" w:space="0" w:color="auto"/>
              <w:right w:val="single" w:sz="4" w:space="0" w:color="auto"/>
            </w:tcBorders>
          </w:tcPr>
          <w:p w14:paraId="18A49036" w14:textId="77777777" w:rsidR="00140604" w:rsidRPr="00140604" w:rsidRDefault="00140604" w:rsidP="00140604">
            <w:pPr>
              <w:pStyle w:val="nrpsNormal"/>
            </w:pPr>
          </w:p>
        </w:tc>
      </w:tr>
      <w:tr w:rsidR="00140604" w:rsidRPr="00140604" w14:paraId="13C86A03" w14:textId="77777777" w:rsidTr="007027CA">
        <w:tc>
          <w:tcPr>
            <w:tcW w:w="1170" w:type="dxa"/>
            <w:tcBorders>
              <w:top w:val="single" w:sz="4" w:space="0" w:color="auto"/>
              <w:left w:val="single" w:sz="4" w:space="0" w:color="auto"/>
              <w:bottom w:val="single" w:sz="4" w:space="0" w:color="auto"/>
              <w:right w:val="single" w:sz="4" w:space="0" w:color="auto"/>
            </w:tcBorders>
          </w:tcPr>
          <w:p w14:paraId="52FF99F4" w14:textId="77777777" w:rsidR="00140604" w:rsidRPr="00140604" w:rsidRDefault="00140604" w:rsidP="00140604">
            <w:pPr>
              <w:pStyle w:val="nrpsNormal"/>
            </w:pPr>
          </w:p>
        </w:tc>
        <w:tc>
          <w:tcPr>
            <w:tcW w:w="1260" w:type="dxa"/>
            <w:tcBorders>
              <w:top w:val="single" w:sz="4" w:space="0" w:color="auto"/>
              <w:left w:val="single" w:sz="4" w:space="0" w:color="auto"/>
              <w:bottom w:val="single" w:sz="4" w:space="0" w:color="auto"/>
              <w:right w:val="single" w:sz="4" w:space="0" w:color="auto"/>
            </w:tcBorders>
          </w:tcPr>
          <w:p w14:paraId="32C21A9B" w14:textId="77777777" w:rsidR="00140604" w:rsidRPr="00140604" w:rsidRDefault="00140604" w:rsidP="00140604">
            <w:pPr>
              <w:pStyle w:val="nrpsNormal"/>
            </w:pPr>
          </w:p>
        </w:tc>
        <w:tc>
          <w:tcPr>
            <w:tcW w:w="896" w:type="dxa"/>
            <w:tcBorders>
              <w:top w:val="single" w:sz="4" w:space="0" w:color="auto"/>
              <w:left w:val="single" w:sz="4" w:space="0" w:color="auto"/>
              <w:bottom w:val="single" w:sz="4" w:space="0" w:color="auto"/>
              <w:right w:val="single" w:sz="4" w:space="0" w:color="auto"/>
            </w:tcBorders>
          </w:tcPr>
          <w:p w14:paraId="5B83748A" w14:textId="77777777" w:rsidR="00140604" w:rsidRPr="00140604" w:rsidRDefault="00140604" w:rsidP="00140604">
            <w:pPr>
              <w:pStyle w:val="nrpsNormal"/>
            </w:pPr>
          </w:p>
        </w:tc>
        <w:tc>
          <w:tcPr>
            <w:tcW w:w="2247" w:type="dxa"/>
            <w:tcBorders>
              <w:top w:val="single" w:sz="4" w:space="0" w:color="auto"/>
              <w:left w:val="single" w:sz="4" w:space="0" w:color="auto"/>
              <w:bottom w:val="single" w:sz="4" w:space="0" w:color="auto"/>
              <w:right w:val="single" w:sz="4" w:space="0" w:color="auto"/>
            </w:tcBorders>
          </w:tcPr>
          <w:p w14:paraId="5D1AAFDE" w14:textId="77777777" w:rsidR="00140604" w:rsidRPr="00140604" w:rsidRDefault="00140604" w:rsidP="00140604">
            <w:pPr>
              <w:pStyle w:val="nrpsNormal"/>
            </w:pPr>
          </w:p>
        </w:tc>
        <w:tc>
          <w:tcPr>
            <w:tcW w:w="1717" w:type="dxa"/>
            <w:tcBorders>
              <w:top w:val="single" w:sz="4" w:space="0" w:color="auto"/>
              <w:left w:val="single" w:sz="4" w:space="0" w:color="auto"/>
              <w:bottom w:val="single" w:sz="4" w:space="0" w:color="auto"/>
              <w:right w:val="single" w:sz="4" w:space="0" w:color="auto"/>
            </w:tcBorders>
          </w:tcPr>
          <w:p w14:paraId="63D9BA67" w14:textId="77777777" w:rsidR="00140604" w:rsidRPr="00140604" w:rsidRDefault="00140604" w:rsidP="00140604">
            <w:pPr>
              <w:pStyle w:val="nrpsNormal"/>
            </w:pPr>
          </w:p>
        </w:tc>
        <w:tc>
          <w:tcPr>
            <w:tcW w:w="1235" w:type="dxa"/>
            <w:tcBorders>
              <w:top w:val="single" w:sz="4" w:space="0" w:color="auto"/>
              <w:left w:val="single" w:sz="4" w:space="0" w:color="auto"/>
              <w:bottom w:val="single" w:sz="4" w:space="0" w:color="auto"/>
              <w:right w:val="single" w:sz="4" w:space="0" w:color="auto"/>
            </w:tcBorders>
          </w:tcPr>
          <w:p w14:paraId="32D0EAB1" w14:textId="77777777" w:rsidR="00140604" w:rsidRPr="00140604" w:rsidRDefault="00140604" w:rsidP="00140604">
            <w:pPr>
              <w:pStyle w:val="nrpsNormal"/>
            </w:pPr>
          </w:p>
        </w:tc>
      </w:tr>
    </w:tbl>
    <w:p w14:paraId="0A97A32D" w14:textId="77777777" w:rsidR="00140604" w:rsidRPr="00140604" w:rsidRDefault="00140604" w:rsidP="00140604">
      <w:pPr>
        <w:pStyle w:val="nrpsNormal"/>
      </w:pPr>
    </w:p>
    <w:p w14:paraId="4F8FC920" w14:textId="04867CEF" w:rsidR="00F05EDE" w:rsidRDefault="00296122" w:rsidP="00F05EDE">
      <w:pPr>
        <w:pStyle w:val="nrpsHeading1"/>
      </w:pPr>
      <w:r>
        <w:t>Introduction</w:t>
      </w:r>
    </w:p>
    <w:p w14:paraId="3EF50A4C" w14:textId="7D26951F" w:rsidR="00F45087" w:rsidRDefault="00D0136E" w:rsidP="007027CA">
      <w:pPr>
        <w:pStyle w:val="nrpsNormal"/>
      </w:pPr>
      <w:r>
        <w:t>E</w:t>
      </w:r>
      <w:r w:rsidR="00F45087">
        <w:t xml:space="preserve">rror introduced by different observers identifying species can be difficult to measure. Never-the-less, doing so can provide insight into data trends over time and serve as a tool to improve team performance. </w:t>
      </w:r>
      <w:r w:rsidR="00F45087" w:rsidRPr="00F45087">
        <w:t>The process of measuring</w:t>
      </w:r>
      <w:r>
        <w:t xml:space="preserve"> the</w:t>
      </w:r>
      <w:r w:rsidR="00F45087" w:rsidRPr="00F45087">
        <w:t xml:space="preserve"> rate of agreement </w:t>
      </w:r>
      <w:r>
        <w:t>among</w:t>
      </w:r>
      <w:r w:rsidRPr="00F45087">
        <w:t xml:space="preserve"> observ</w:t>
      </w:r>
      <w:r>
        <w:t xml:space="preserve">ers </w:t>
      </w:r>
      <w:r w:rsidR="00F45087" w:rsidRPr="00F45087">
        <w:t>improves quality in the field and in post</w:t>
      </w:r>
      <w:r w:rsidR="001C1FCD">
        <w:t>-</w:t>
      </w:r>
      <w:r w:rsidR="00F45087" w:rsidRPr="00F45087">
        <w:t>collection processing and reporting opportunities.</w:t>
      </w:r>
    </w:p>
    <w:p w14:paraId="5998D0D6" w14:textId="50A526E2" w:rsidR="00F45087" w:rsidRDefault="001C1FCD" w:rsidP="007027CA">
      <w:pPr>
        <w:pStyle w:val="nrpsNormal"/>
      </w:pPr>
      <w:r>
        <w:t>Measuring error rates</w:t>
      </w:r>
      <w:r w:rsidR="00F45087">
        <w:t xml:space="preserve"> is intended to evaluate team performance (sampling error)</w:t>
      </w:r>
      <w:r>
        <w:t>,</w:t>
      </w:r>
      <w:r w:rsidR="00F45087">
        <w:t xml:space="preserve"> not individuals. The info</w:t>
      </w:r>
      <w:r w:rsidR="00F45087" w:rsidRPr="00F45087">
        <w:t xml:space="preserve">rmation </w:t>
      </w:r>
      <w:r w:rsidR="00F45087">
        <w:t xml:space="preserve">is intended </w:t>
      </w:r>
      <w:r w:rsidR="00D16C78">
        <w:t xml:space="preserve">to provide transparent information about error rates </w:t>
      </w:r>
      <w:r>
        <w:t xml:space="preserve">used </w:t>
      </w:r>
      <w:r w:rsidR="00F45087" w:rsidRPr="00F45087">
        <w:t xml:space="preserve">for continuous improvement rather than simply evaluation. </w:t>
      </w:r>
      <w:r w:rsidR="00F45087">
        <w:t xml:space="preserve">The double sampling procedure </w:t>
      </w:r>
      <w:r>
        <w:t xml:space="preserve">described here used to measure this error </w:t>
      </w:r>
      <w:r w:rsidR="00F45087">
        <w:t xml:space="preserve">can also help observers in the field </w:t>
      </w:r>
      <w:r w:rsidR="00D16C78">
        <w:t>to</w:t>
      </w:r>
      <w:r w:rsidR="00F45087">
        <w:t xml:space="preserve"> strive for accuracy.</w:t>
      </w:r>
    </w:p>
    <w:p w14:paraId="4FE6FF0F" w14:textId="2F8B1DD0" w:rsidR="00296122" w:rsidRDefault="00296122" w:rsidP="007027CA">
      <w:pPr>
        <w:pStyle w:val="nrpsNormal"/>
      </w:pPr>
      <w:r>
        <w:t>Goals of this procedure are based on three assumptions. 1. We assume that two botanists work together to complete observations at each monitoring site. Each botanist samples one of the two transects.</w:t>
      </w:r>
      <w:r w:rsidR="00EA58C8">
        <w:t xml:space="preserve"> 2. </w:t>
      </w:r>
      <w:r>
        <w:t xml:space="preserve">Botanists work collaboratively for the first site at a new park or </w:t>
      </w:r>
      <w:r w:rsidR="001C1FCD">
        <w:t xml:space="preserve">plant </w:t>
      </w:r>
      <w:r>
        <w:t xml:space="preserve">community. Because of this effort to calibrate and establish basic flora knowledge, the first site at a park </w:t>
      </w:r>
      <w:r w:rsidR="00A46CEA">
        <w:t xml:space="preserve">or plant community </w:t>
      </w:r>
      <w:r>
        <w:t xml:space="preserve">should not be included in the </w:t>
      </w:r>
      <w:r w:rsidR="00EA58C8">
        <w:t>double sampling</w:t>
      </w:r>
      <w:r>
        <w:t xml:space="preserve"> effort.</w:t>
      </w:r>
      <w:r w:rsidR="00EA58C8">
        <w:t xml:space="preserve"> 3. D</w:t>
      </w:r>
      <w:r>
        <w:t>ouble sampling should not influence the way plots are sampled in terms of normal levels of collaboration.</w:t>
      </w:r>
    </w:p>
    <w:p w14:paraId="05477F3C" w14:textId="77777777" w:rsidR="00296122" w:rsidRDefault="00296122" w:rsidP="00F45087">
      <w:pPr>
        <w:spacing w:after="160" w:line="259" w:lineRule="auto"/>
        <w:contextualSpacing/>
        <w:rPr>
          <w:rFonts w:cstheme="minorHAnsi"/>
        </w:rPr>
      </w:pPr>
    </w:p>
    <w:p w14:paraId="07EABFEE" w14:textId="3DED4735" w:rsidR="00F05EDE" w:rsidRDefault="00F05EDE" w:rsidP="00F45087">
      <w:pPr>
        <w:spacing w:after="160" w:line="259" w:lineRule="auto"/>
        <w:contextualSpacing/>
        <w:rPr>
          <w:rFonts w:cstheme="minorHAnsi"/>
        </w:rPr>
      </w:pPr>
    </w:p>
    <w:p w14:paraId="52D1841C" w14:textId="1A0F4564" w:rsidR="00F05EDE" w:rsidRDefault="00F05EDE" w:rsidP="007027CA">
      <w:pPr>
        <w:pStyle w:val="nrpsHeading1"/>
      </w:pPr>
      <w:r>
        <w:lastRenderedPageBreak/>
        <w:t>Equipment</w:t>
      </w:r>
    </w:p>
    <w:p w14:paraId="0D41AC5D" w14:textId="13512BDE" w:rsidR="00F05EDE" w:rsidRPr="00F05EDE" w:rsidRDefault="00F05EDE" w:rsidP="009235DB">
      <w:pPr>
        <w:pStyle w:val="ListParagraph"/>
        <w:numPr>
          <w:ilvl w:val="0"/>
          <w:numId w:val="1"/>
        </w:numPr>
        <w:spacing w:after="160" w:line="259" w:lineRule="auto"/>
        <w:contextualSpacing/>
        <w:rPr>
          <w:rFonts w:cstheme="minorHAnsi"/>
        </w:rPr>
      </w:pPr>
      <w:r w:rsidRPr="00F05EDE">
        <w:rPr>
          <w:rFonts w:cstheme="minorHAnsi"/>
        </w:rPr>
        <w:t xml:space="preserve">See prior SOPs for equipment lists for sampling gear. </w:t>
      </w:r>
      <w:proofErr w:type="gramStart"/>
      <w:r w:rsidRPr="00F05EDE">
        <w:rPr>
          <w:rFonts w:cstheme="minorHAnsi"/>
        </w:rPr>
        <w:t>In particular, SOP</w:t>
      </w:r>
      <w:proofErr w:type="gramEnd"/>
      <w:r w:rsidRPr="00F05EDE">
        <w:rPr>
          <w:rFonts w:cstheme="minorHAnsi"/>
        </w:rPr>
        <w:t xml:space="preserve"> 1</w:t>
      </w:r>
      <w:r w:rsidR="00406C7C">
        <w:rPr>
          <w:rFonts w:cstheme="minorHAnsi"/>
        </w:rPr>
        <w:t>-</w:t>
      </w:r>
      <w:r w:rsidR="008044B0" w:rsidRPr="008044B0">
        <w:rPr>
          <w:rFonts w:cstheme="minorHAnsi"/>
        </w:rPr>
        <w:t>Preparations and Equipment Setup Prior to the Field Season</w:t>
      </w:r>
      <w:r w:rsidRPr="00F05EDE">
        <w:rPr>
          <w:rFonts w:cstheme="minorHAnsi"/>
        </w:rPr>
        <w:t>.</w:t>
      </w:r>
    </w:p>
    <w:p w14:paraId="61BA0192" w14:textId="3C6D5317" w:rsidR="00F05EDE" w:rsidRDefault="00F05EDE" w:rsidP="00F05EDE">
      <w:pPr>
        <w:pStyle w:val="nrpsHeading2"/>
      </w:pPr>
      <w:r>
        <w:t>Additional equipment</w:t>
      </w:r>
    </w:p>
    <w:p w14:paraId="5D67C293" w14:textId="2A9843D7" w:rsidR="00F05EDE" w:rsidRDefault="00F05EDE" w:rsidP="009235DB">
      <w:pPr>
        <w:pStyle w:val="ListParagraph"/>
        <w:numPr>
          <w:ilvl w:val="0"/>
          <w:numId w:val="1"/>
        </w:numPr>
        <w:spacing w:after="160" w:line="259" w:lineRule="auto"/>
        <w:contextualSpacing/>
        <w:rPr>
          <w:rFonts w:cstheme="minorHAnsi"/>
        </w:rPr>
      </w:pPr>
      <w:r w:rsidRPr="00F05EDE">
        <w:rPr>
          <w:rFonts w:cstheme="minorHAnsi"/>
        </w:rPr>
        <w:t>Blank or duplicate datasheets</w:t>
      </w:r>
    </w:p>
    <w:p w14:paraId="2E6F4894" w14:textId="7A8C71F2" w:rsidR="00A46CEA" w:rsidRPr="00F05EDE" w:rsidRDefault="00A46CEA" w:rsidP="009235DB">
      <w:pPr>
        <w:pStyle w:val="ListParagraph"/>
        <w:numPr>
          <w:ilvl w:val="0"/>
          <w:numId w:val="1"/>
        </w:numPr>
        <w:spacing w:after="160" w:line="259" w:lineRule="auto"/>
        <w:contextualSpacing/>
        <w:rPr>
          <w:rFonts w:cstheme="minorHAnsi"/>
        </w:rPr>
      </w:pPr>
      <w:r>
        <w:rPr>
          <w:rFonts w:cstheme="minorHAnsi"/>
        </w:rPr>
        <w:t>Pre</w:t>
      </w:r>
      <w:r w:rsidR="008044B0">
        <w:rPr>
          <w:rFonts w:cstheme="minorHAnsi"/>
        </w:rPr>
        <w:t>-</w:t>
      </w:r>
      <w:r>
        <w:rPr>
          <w:rFonts w:cstheme="minorHAnsi"/>
        </w:rPr>
        <w:t>randomized list of sites for double sampling</w:t>
      </w:r>
    </w:p>
    <w:p w14:paraId="3447BD64" w14:textId="7658ED2E" w:rsidR="00F05EDE" w:rsidRDefault="00F05EDE" w:rsidP="009235DB">
      <w:pPr>
        <w:pStyle w:val="ListParagraph"/>
        <w:numPr>
          <w:ilvl w:val="0"/>
          <w:numId w:val="1"/>
        </w:numPr>
        <w:spacing w:after="160" w:line="259" w:lineRule="auto"/>
        <w:contextualSpacing/>
        <w:rPr>
          <w:rFonts w:cstheme="minorHAnsi"/>
        </w:rPr>
      </w:pPr>
      <w:r w:rsidRPr="00F05EDE">
        <w:rPr>
          <w:rFonts w:cstheme="minorHAnsi"/>
        </w:rPr>
        <w:t>Randomization app</w:t>
      </w:r>
    </w:p>
    <w:p w14:paraId="1BEBD640" w14:textId="215CDC0C" w:rsidR="00F05EDE" w:rsidRDefault="00F05EDE" w:rsidP="007027CA">
      <w:pPr>
        <w:pStyle w:val="nrpsHeading1"/>
        <w:spacing w:before="360"/>
      </w:pPr>
      <w:r>
        <w:t>Goals</w:t>
      </w:r>
    </w:p>
    <w:p w14:paraId="02728697" w14:textId="7D0FF472" w:rsidR="00FE1BB5" w:rsidRPr="00FE1BB5" w:rsidRDefault="00296122" w:rsidP="00FE1BB5">
      <w:pPr>
        <w:pStyle w:val="nrpsNormal"/>
      </w:pPr>
      <w:r>
        <w:t>Accuracy g</w:t>
      </w:r>
      <w:r w:rsidR="00FE1BB5">
        <w:t>oals were developed based on existing research and guidance.</w:t>
      </w:r>
    </w:p>
    <w:p w14:paraId="569089AB" w14:textId="32D9DEFA" w:rsidR="00F45087" w:rsidRPr="00F05EDE" w:rsidRDefault="00F45087" w:rsidP="007027CA">
      <w:pPr>
        <w:pStyle w:val="ListNumber"/>
      </w:pPr>
      <w:r w:rsidRPr="00F05EDE">
        <w:t>At least 10% of monitoring plots</w:t>
      </w:r>
      <w:r w:rsidR="00A46CEA">
        <w:t xml:space="preserve"> within a reference frame</w:t>
      </w:r>
      <w:r w:rsidR="00F05EDE" w:rsidRPr="00F05EDE">
        <w:t xml:space="preserve"> for a given </w:t>
      </w:r>
      <w:r w:rsidR="00A46CEA">
        <w:t>sampling</w:t>
      </w:r>
      <w:r w:rsidR="00A46CEA" w:rsidRPr="00F05EDE">
        <w:t xml:space="preserve"> </w:t>
      </w:r>
      <w:r w:rsidR="00F05EDE" w:rsidRPr="00F05EDE">
        <w:t>event</w:t>
      </w:r>
      <w:r w:rsidR="00A46CEA">
        <w:t xml:space="preserve"> </w:t>
      </w:r>
      <w:r w:rsidRPr="00F05EDE">
        <w:t>should be re-sampled for quality assurance purposes.</w:t>
      </w:r>
      <w:r w:rsidR="00EA58C8">
        <w:t xml:space="preserve"> Additionally, </w:t>
      </w:r>
      <w:proofErr w:type="gramStart"/>
      <w:r w:rsidR="00EA58C8">
        <w:t>a sufficient number of</w:t>
      </w:r>
      <w:proofErr w:type="gramEnd"/>
      <w:r w:rsidR="00EA58C8">
        <w:t xml:space="preserve"> </w:t>
      </w:r>
      <w:r w:rsidR="00A46CEA">
        <w:t>plots should be</w:t>
      </w:r>
      <w:r w:rsidR="00EA58C8">
        <w:t xml:space="preserve"> resampled for calculation of means and variances (N </w:t>
      </w:r>
      <w:r w:rsidR="00EA58C8">
        <w:rPr>
          <w:rFonts w:cstheme="minorHAnsi"/>
        </w:rPr>
        <w:t>≥</w:t>
      </w:r>
      <w:r w:rsidR="00EA58C8">
        <w:t xml:space="preserve"> 3</w:t>
      </w:r>
      <w:r w:rsidR="000E3AA2">
        <w:t xml:space="preserve"> </w:t>
      </w:r>
      <w:r w:rsidR="00A46CEA">
        <w:t>plots</w:t>
      </w:r>
      <w:r w:rsidR="00EA58C8">
        <w:t>). As a result, at small parks</w:t>
      </w:r>
      <w:r w:rsidR="00A46CEA">
        <w:t xml:space="preserve"> 1 or 2 plots in </w:t>
      </w:r>
      <w:r w:rsidR="0093150A">
        <w:t>every</w:t>
      </w:r>
      <w:r w:rsidR="00A46CEA">
        <w:t xml:space="preserve"> site (excluding the first site) may be</w:t>
      </w:r>
      <w:r w:rsidR="009D0062">
        <w:t xml:space="preserve"> </w:t>
      </w:r>
      <w:r w:rsidR="001C1FCD">
        <w:t>re-</w:t>
      </w:r>
      <w:r w:rsidR="00EA58C8">
        <w:t>sampled.</w:t>
      </w:r>
    </w:p>
    <w:p w14:paraId="037544D6" w14:textId="180813C3" w:rsidR="00BA51B5" w:rsidRPr="00F05EDE" w:rsidRDefault="00F45087" w:rsidP="007027CA">
      <w:pPr>
        <w:pStyle w:val="ListNumber"/>
      </w:pPr>
      <w:r w:rsidRPr="00F05EDE">
        <w:t>Agreement of</w:t>
      </w:r>
      <w:r w:rsidR="0085347D">
        <w:t xml:space="preserve"> species</w:t>
      </w:r>
      <w:r w:rsidR="001C1FCD">
        <w:t>-</w:t>
      </w:r>
      <w:r w:rsidR="0085347D">
        <w:t xml:space="preserve">level observations: </w:t>
      </w:r>
      <w:r w:rsidRPr="00F05EDE">
        <w:t xml:space="preserve"> </w:t>
      </w:r>
      <w:r w:rsidR="00F05EDE" w:rsidRPr="00F05EDE">
        <w:t xml:space="preserve">≥ </w:t>
      </w:r>
      <w:r w:rsidRPr="00F05EDE">
        <w:t xml:space="preserve">80% </w:t>
      </w:r>
      <w:r w:rsidR="00BA51B5">
        <w:t xml:space="preserve">(averaged across sites) </w:t>
      </w:r>
      <w:r w:rsidRPr="00F05EDE">
        <w:t>between observers during a sample event</w:t>
      </w:r>
      <w:r w:rsidR="00F05EDE" w:rsidRPr="00F05EDE">
        <w:t>.</w:t>
      </w:r>
      <w:r w:rsidR="00BA51B5">
        <w:t xml:space="preserve"> This would translate into a rate of 20% pseudoturnover (i.e., differences in species lists due to observer error).  In the literature, pseudoturnover typically ranges between 10-30% for inter-observer error and &lt;</w:t>
      </w:r>
      <w:r w:rsidR="006A5C32">
        <w:t xml:space="preserve"> </w:t>
      </w:r>
      <w:r w:rsidR="00BA51B5">
        <w:t>15% for intra-observer error (Morrison 2016).</w:t>
      </w:r>
    </w:p>
    <w:p w14:paraId="16164113" w14:textId="673DC0D1" w:rsidR="00BA51B5" w:rsidRPr="00F05EDE" w:rsidRDefault="00F45087" w:rsidP="007027CA">
      <w:pPr>
        <w:pStyle w:val="ListNumber"/>
      </w:pPr>
      <w:r w:rsidRPr="00F05EDE">
        <w:t xml:space="preserve">Agreement of cover measurements: </w:t>
      </w:r>
      <w:r w:rsidR="00BA51B5">
        <w:t xml:space="preserve">95% of observations </w:t>
      </w:r>
      <w:r w:rsidR="0085347D">
        <w:t xml:space="preserve">within </w:t>
      </w:r>
      <w:r w:rsidRPr="00F05EDE">
        <w:t>1 class</w:t>
      </w:r>
      <w:r w:rsidR="00FE1BB5">
        <w:t>.</w:t>
      </w:r>
      <w:r w:rsidRPr="00F05EDE">
        <w:t xml:space="preserve"> </w:t>
      </w:r>
      <w:r w:rsidR="00BA51B5">
        <w:t xml:space="preserve">In the literature, between one-third and one-half of cover class estimates typically </w:t>
      </w:r>
      <w:r w:rsidR="00A46CEA">
        <w:t>disagree</w:t>
      </w:r>
      <w:r w:rsidR="00BA51B5">
        <w:t xml:space="preserve">, although most </w:t>
      </w:r>
      <w:r w:rsidR="0093150A">
        <w:t>differ</w:t>
      </w:r>
      <w:r w:rsidR="00BA51B5">
        <w:t xml:space="preserve"> by only one cover class (Morrison 2016).</w:t>
      </w:r>
      <w:r w:rsidR="00A46CEA">
        <w:t xml:space="preserve"> The initial observation is the authority.</w:t>
      </w:r>
    </w:p>
    <w:p w14:paraId="014066B8" w14:textId="7126951A" w:rsidR="00F45087" w:rsidRPr="00F05EDE" w:rsidRDefault="00F45087" w:rsidP="007027CA">
      <w:pPr>
        <w:pStyle w:val="ListNumber"/>
      </w:pPr>
      <w:r w:rsidRPr="00F05EDE">
        <w:t xml:space="preserve">Agreement of seedling counts should be within 5% </w:t>
      </w:r>
      <w:r w:rsidR="00475E60">
        <w:t>among</w:t>
      </w:r>
      <w:r w:rsidRPr="00F05EDE">
        <w:t xml:space="preserve"> observer</w:t>
      </w:r>
      <w:r w:rsidR="00475E60">
        <w:t>s</w:t>
      </w:r>
      <w:r w:rsidRPr="00F05EDE">
        <w:t xml:space="preserve"> (</w:t>
      </w:r>
      <w:r w:rsidR="00296122">
        <w:t xml:space="preserve">USDI National Park Service 2003, </w:t>
      </w:r>
      <w:r w:rsidRPr="00F05EDE">
        <w:t>page 102).</w:t>
      </w:r>
    </w:p>
    <w:p w14:paraId="6FB782A1" w14:textId="054966F8" w:rsidR="006F0EF5" w:rsidRDefault="00EF7DC1" w:rsidP="007027CA">
      <w:pPr>
        <w:pStyle w:val="nrpsHeading1"/>
        <w:spacing w:before="360"/>
      </w:pPr>
      <w:r>
        <w:t>Procedures</w:t>
      </w:r>
    </w:p>
    <w:p w14:paraId="491D3219" w14:textId="3CA9EAC4" w:rsidR="00EA58C8" w:rsidRDefault="00EA58C8" w:rsidP="00EA58C8">
      <w:pPr>
        <w:pStyle w:val="nrpsHeading2"/>
      </w:pPr>
      <w:r>
        <w:t>Determining sample numbers</w:t>
      </w:r>
    </w:p>
    <w:p w14:paraId="6F09FCEF" w14:textId="439F109C" w:rsidR="004362F3" w:rsidRPr="004362F3" w:rsidRDefault="004362F3" w:rsidP="007027CA">
      <w:pPr>
        <w:pStyle w:val="nrpsNormal"/>
      </w:pPr>
      <w:r>
        <w:t xml:space="preserve">Two plots at each of the sites targeted for resampling will be sampled after the initial traditional monitoring is completed. </w:t>
      </w:r>
      <w:r w:rsidR="00EF7DC1">
        <w:t>E</w:t>
      </w:r>
      <w:r>
        <w:t xml:space="preserve">ach botanist will sample their designated transect (five plots). Then botanists will swap transects and sample one plot. For example, Botanist </w:t>
      </w:r>
      <w:r w:rsidR="00EF7DC1">
        <w:t>X</w:t>
      </w:r>
      <w:r>
        <w:t xml:space="preserve"> will sample transect A and one additional plot from transect B.</w:t>
      </w:r>
      <w:r w:rsidR="00EF7DC1">
        <w:t xml:space="preserve"> </w:t>
      </w:r>
      <w:r w:rsidR="00D16C78">
        <w:t xml:space="preserve">Botanist Y will sample transect B and one additional plot from transect A. </w:t>
      </w:r>
      <w:r w:rsidR="00EF7DC1">
        <w:t>The result is sampling of the 10 plots and two additional plots are double sampled.</w:t>
      </w:r>
    </w:p>
    <w:p w14:paraId="3F5C4DFD" w14:textId="4C3F42B9" w:rsidR="00EA58C8" w:rsidRDefault="00EA58C8" w:rsidP="007027CA">
      <w:pPr>
        <w:pStyle w:val="nrpsNormal"/>
      </w:pPr>
      <w:r>
        <w:t xml:space="preserve">For small parks or communities (i.e., 2-5 sites): all but the first site will be </w:t>
      </w:r>
      <w:r w:rsidR="004362F3">
        <w:t>targeted for double sampling</w:t>
      </w:r>
      <w:r>
        <w:t xml:space="preserve">. </w:t>
      </w:r>
      <w:r w:rsidR="004362F3">
        <w:t>For larger parks or communities (&gt;5 sites)</w:t>
      </w:r>
      <w:r>
        <w:t>, the number of sites to resample can be based on the 10%</w:t>
      </w:r>
      <w:r w:rsidR="004362F3">
        <w:t xml:space="preserve"> of plots goal</w:t>
      </w:r>
      <w:r w:rsidR="00475E60">
        <w:t xml:space="preserve">; see </w:t>
      </w:r>
      <w:r w:rsidR="005B12CB">
        <w:t xml:space="preserve">Table </w:t>
      </w:r>
      <w:r w:rsidR="007133AD">
        <w:t>12</w:t>
      </w:r>
      <w:r w:rsidR="005B12CB">
        <w:t>.0</w:t>
      </w:r>
      <w:r w:rsidR="00475E60">
        <w:t xml:space="preserve"> for t</w:t>
      </w:r>
      <w:r w:rsidR="0058212A">
        <w:t>arget numbers specific to each park</w:t>
      </w:r>
      <w:r w:rsidR="004362F3">
        <w:t>. Resampling two</w:t>
      </w:r>
      <w:r>
        <w:t xml:space="preserve"> plots at each </w:t>
      </w:r>
      <w:r w:rsidR="004362F3">
        <w:t>target site is 20% of the site</w:t>
      </w:r>
      <w:r>
        <w:t xml:space="preserve">. For TAPR where </w:t>
      </w:r>
      <w:r w:rsidR="00A46CEA">
        <w:t xml:space="preserve">there are </w:t>
      </w:r>
      <w:r>
        <w:t>30 sites to monitor, 29 would be eligible for monitoring. A goal of</w:t>
      </w:r>
      <w:r w:rsidR="00EF7DC1">
        <w:t xml:space="preserve"> double sampling</w:t>
      </w:r>
      <w:r>
        <w:t xml:space="preserve"> 15 sites</w:t>
      </w:r>
      <w:r w:rsidR="00A46CEA">
        <w:t xml:space="preserve"> (2 plots X 15 sites = 30 plots)</w:t>
      </w:r>
      <w:r>
        <w:t xml:space="preserve"> would meet </w:t>
      </w:r>
      <w:r>
        <w:lastRenderedPageBreak/>
        <w:t xml:space="preserve">requirements. </w:t>
      </w:r>
      <w:r w:rsidR="001E11FA">
        <w:t>However, i</w:t>
      </w:r>
      <w:r>
        <w:t>f time will not allow</w:t>
      </w:r>
      <w:r w:rsidR="009D0062">
        <w:t xml:space="preserve"> for</w:t>
      </w:r>
      <w:r>
        <w:t xml:space="preserve"> that many sites, aim to complete</w:t>
      </w:r>
      <w:r w:rsidR="006A5C32">
        <w:t xml:space="preserve"> double sampling on</w:t>
      </w:r>
      <w:r>
        <w:t xml:space="preserve"> a minimum of 10 sites</w:t>
      </w:r>
      <w:r w:rsidR="00A46CEA">
        <w:t xml:space="preserve"> (2 plots X 10 sites = 20 plots</w:t>
      </w:r>
      <w:r>
        <w:t>.</w:t>
      </w:r>
    </w:p>
    <w:p w14:paraId="53A96E00" w14:textId="75BA4CC9" w:rsidR="00530D2C" w:rsidRDefault="00530D2C" w:rsidP="00530D2C">
      <w:pPr>
        <w:pStyle w:val="nrpsTablecaption"/>
      </w:pPr>
      <w:r>
        <w:t xml:space="preserve">Table 12.0. Double sampling targets 10% of plots by park. Some park targets are calculated by </w:t>
      </w:r>
      <w:r w:rsidR="009D0062">
        <w:t xml:space="preserve">plant </w:t>
      </w:r>
      <w:r>
        <w:t>community.</w:t>
      </w:r>
    </w:p>
    <w:tbl>
      <w:tblPr>
        <w:tblStyle w:val="TableGrid"/>
        <w:tblW w:w="0" w:type="auto"/>
        <w:tblLook w:val="04A0" w:firstRow="1" w:lastRow="0" w:firstColumn="1" w:lastColumn="0" w:noHBand="0" w:noVBand="1"/>
      </w:tblPr>
      <w:tblGrid>
        <w:gridCol w:w="1165"/>
        <w:gridCol w:w="1350"/>
        <w:gridCol w:w="1530"/>
        <w:gridCol w:w="1980"/>
      </w:tblGrid>
      <w:tr w:rsidR="00530D2C" w14:paraId="3DA65D53" w14:textId="77777777" w:rsidTr="007027CA">
        <w:trPr>
          <w:tblHeader/>
        </w:trPr>
        <w:tc>
          <w:tcPr>
            <w:tcW w:w="1165" w:type="dxa"/>
          </w:tcPr>
          <w:p w14:paraId="25EDC859" w14:textId="77777777" w:rsidR="00530D2C" w:rsidRDefault="00530D2C" w:rsidP="00244C7D">
            <w:pPr>
              <w:pStyle w:val="nrpsTableheader"/>
            </w:pPr>
            <w:r>
              <w:t>Park</w:t>
            </w:r>
          </w:p>
        </w:tc>
        <w:tc>
          <w:tcPr>
            <w:tcW w:w="1350" w:type="dxa"/>
          </w:tcPr>
          <w:p w14:paraId="2E2BC9B6" w14:textId="77777777" w:rsidR="00530D2C" w:rsidRDefault="00530D2C" w:rsidP="00244C7D">
            <w:pPr>
              <w:pStyle w:val="nrpsTableheader"/>
            </w:pPr>
            <w:r>
              <w:t>Community</w:t>
            </w:r>
          </w:p>
        </w:tc>
        <w:tc>
          <w:tcPr>
            <w:tcW w:w="1530" w:type="dxa"/>
          </w:tcPr>
          <w:p w14:paraId="60E61A9D" w14:textId="77777777" w:rsidR="00530D2C" w:rsidRDefault="00530D2C" w:rsidP="00244C7D">
            <w:pPr>
              <w:pStyle w:val="nrpsTableheader"/>
            </w:pPr>
            <w:r>
              <w:t>Sites Installed</w:t>
            </w:r>
          </w:p>
        </w:tc>
        <w:tc>
          <w:tcPr>
            <w:tcW w:w="1980" w:type="dxa"/>
          </w:tcPr>
          <w:p w14:paraId="7697EE85" w14:textId="77777777" w:rsidR="00530D2C" w:rsidRDefault="00530D2C" w:rsidP="00244C7D">
            <w:pPr>
              <w:pStyle w:val="nrpsTableheader"/>
            </w:pPr>
            <w:r>
              <w:t>Sites to Resample</w:t>
            </w:r>
          </w:p>
        </w:tc>
      </w:tr>
      <w:tr w:rsidR="00530D2C" w14:paraId="19E6707D" w14:textId="77777777" w:rsidTr="00244C7D">
        <w:tc>
          <w:tcPr>
            <w:tcW w:w="1165" w:type="dxa"/>
          </w:tcPr>
          <w:p w14:paraId="3257207B" w14:textId="77777777" w:rsidR="00530D2C" w:rsidRDefault="00530D2C" w:rsidP="00244C7D">
            <w:pPr>
              <w:pStyle w:val="nrpsTablecell"/>
            </w:pPr>
            <w:r>
              <w:t>EFMO</w:t>
            </w:r>
          </w:p>
        </w:tc>
        <w:tc>
          <w:tcPr>
            <w:tcW w:w="1350" w:type="dxa"/>
          </w:tcPr>
          <w:p w14:paraId="5385D4AA" w14:textId="77777777" w:rsidR="00530D2C" w:rsidRDefault="00530D2C" w:rsidP="00244C7D">
            <w:pPr>
              <w:pStyle w:val="nrpsTablecell"/>
            </w:pPr>
            <w:r>
              <w:t>Goat Prairie</w:t>
            </w:r>
          </w:p>
        </w:tc>
        <w:tc>
          <w:tcPr>
            <w:tcW w:w="1530" w:type="dxa"/>
          </w:tcPr>
          <w:p w14:paraId="503C709F" w14:textId="77777777" w:rsidR="00530D2C" w:rsidRDefault="00530D2C" w:rsidP="00244C7D">
            <w:pPr>
              <w:pStyle w:val="nrpsTablecell"/>
            </w:pPr>
            <w:r>
              <w:t>8</w:t>
            </w:r>
          </w:p>
        </w:tc>
        <w:tc>
          <w:tcPr>
            <w:tcW w:w="1980" w:type="dxa"/>
          </w:tcPr>
          <w:p w14:paraId="39B96F0F" w14:textId="77777777" w:rsidR="00530D2C" w:rsidRDefault="00530D2C" w:rsidP="00244C7D">
            <w:pPr>
              <w:pStyle w:val="nrpsTablecell"/>
            </w:pPr>
            <w:r>
              <w:t>*Plot target: 8</w:t>
            </w:r>
          </w:p>
        </w:tc>
      </w:tr>
      <w:tr w:rsidR="00530D2C" w14:paraId="49DF3046" w14:textId="77777777" w:rsidTr="00244C7D">
        <w:tc>
          <w:tcPr>
            <w:tcW w:w="1165" w:type="dxa"/>
          </w:tcPr>
          <w:p w14:paraId="38761D50" w14:textId="77777777" w:rsidR="00530D2C" w:rsidRDefault="00530D2C" w:rsidP="00244C7D">
            <w:pPr>
              <w:pStyle w:val="nrpsTablecell"/>
            </w:pPr>
            <w:r>
              <w:t>EFMO</w:t>
            </w:r>
          </w:p>
        </w:tc>
        <w:tc>
          <w:tcPr>
            <w:tcW w:w="1350" w:type="dxa"/>
          </w:tcPr>
          <w:p w14:paraId="264F5EDB" w14:textId="77777777" w:rsidR="00530D2C" w:rsidRDefault="00530D2C" w:rsidP="00244C7D">
            <w:pPr>
              <w:pStyle w:val="nrpsTablecell"/>
            </w:pPr>
            <w:r>
              <w:t>Forest</w:t>
            </w:r>
          </w:p>
        </w:tc>
        <w:tc>
          <w:tcPr>
            <w:tcW w:w="1530" w:type="dxa"/>
          </w:tcPr>
          <w:p w14:paraId="4DF6B466" w14:textId="77777777" w:rsidR="00530D2C" w:rsidRDefault="00530D2C" w:rsidP="00244C7D">
            <w:pPr>
              <w:pStyle w:val="nrpsTablecell"/>
            </w:pPr>
            <w:r>
              <w:t>18</w:t>
            </w:r>
          </w:p>
        </w:tc>
        <w:tc>
          <w:tcPr>
            <w:tcW w:w="1980" w:type="dxa"/>
          </w:tcPr>
          <w:p w14:paraId="0C7399C7" w14:textId="77777777" w:rsidR="00530D2C" w:rsidRDefault="00530D2C" w:rsidP="00244C7D">
            <w:pPr>
              <w:pStyle w:val="nrpsTablecell"/>
            </w:pPr>
            <w:r>
              <w:t>9</w:t>
            </w:r>
          </w:p>
        </w:tc>
      </w:tr>
      <w:tr w:rsidR="00530D2C" w14:paraId="7A1E4B66" w14:textId="77777777" w:rsidTr="00244C7D">
        <w:tc>
          <w:tcPr>
            <w:tcW w:w="1165" w:type="dxa"/>
          </w:tcPr>
          <w:p w14:paraId="124BC420" w14:textId="77777777" w:rsidR="00530D2C" w:rsidRDefault="00530D2C" w:rsidP="00244C7D">
            <w:pPr>
              <w:pStyle w:val="nrpsTablecell"/>
            </w:pPr>
            <w:r>
              <w:t>GWCA</w:t>
            </w:r>
          </w:p>
        </w:tc>
        <w:tc>
          <w:tcPr>
            <w:tcW w:w="1350" w:type="dxa"/>
          </w:tcPr>
          <w:p w14:paraId="7FAFB92B" w14:textId="77777777" w:rsidR="00530D2C" w:rsidRDefault="00530D2C" w:rsidP="00244C7D">
            <w:pPr>
              <w:pStyle w:val="nrpsTablecell"/>
            </w:pPr>
            <w:r>
              <w:t>Prairie</w:t>
            </w:r>
          </w:p>
        </w:tc>
        <w:tc>
          <w:tcPr>
            <w:tcW w:w="1530" w:type="dxa"/>
          </w:tcPr>
          <w:p w14:paraId="135F93A5" w14:textId="77777777" w:rsidR="00530D2C" w:rsidRDefault="00530D2C" w:rsidP="00244C7D">
            <w:pPr>
              <w:pStyle w:val="nrpsTablecell"/>
            </w:pPr>
            <w:r>
              <w:t>7</w:t>
            </w:r>
          </w:p>
        </w:tc>
        <w:tc>
          <w:tcPr>
            <w:tcW w:w="1980" w:type="dxa"/>
          </w:tcPr>
          <w:p w14:paraId="54AFDF81" w14:textId="77777777" w:rsidR="00530D2C" w:rsidRDefault="00530D2C" w:rsidP="00244C7D">
            <w:pPr>
              <w:pStyle w:val="nrpsTablecell"/>
            </w:pPr>
            <w:r>
              <w:t>4</w:t>
            </w:r>
          </w:p>
        </w:tc>
      </w:tr>
      <w:tr w:rsidR="00530D2C" w14:paraId="06BE87A7" w14:textId="77777777" w:rsidTr="00244C7D">
        <w:tc>
          <w:tcPr>
            <w:tcW w:w="1165" w:type="dxa"/>
          </w:tcPr>
          <w:p w14:paraId="773F8BB3" w14:textId="77777777" w:rsidR="00530D2C" w:rsidRDefault="00530D2C" w:rsidP="00244C7D">
            <w:pPr>
              <w:pStyle w:val="nrpsTablecell"/>
            </w:pPr>
            <w:r>
              <w:t>HEHO</w:t>
            </w:r>
          </w:p>
        </w:tc>
        <w:tc>
          <w:tcPr>
            <w:tcW w:w="1350" w:type="dxa"/>
          </w:tcPr>
          <w:p w14:paraId="5BDF57C6" w14:textId="77777777" w:rsidR="00530D2C" w:rsidRDefault="00530D2C" w:rsidP="00244C7D">
            <w:pPr>
              <w:pStyle w:val="nrpsTablecell"/>
            </w:pPr>
            <w:r>
              <w:t>Prairie</w:t>
            </w:r>
          </w:p>
        </w:tc>
        <w:tc>
          <w:tcPr>
            <w:tcW w:w="1530" w:type="dxa"/>
          </w:tcPr>
          <w:p w14:paraId="2237299D" w14:textId="77777777" w:rsidR="00530D2C" w:rsidRDefault="00530D2C" w:rsidP="00244C7D">
            <w:pPr>
              <w:pStyle w:val="nrpsTablecell"/>
            </w:pPr>
            <w:r>
              <w:t>6</w:t>
            </w:r>
          </w:p>
        </w:tc>
        <w:tc>
          <w:tcPr>
            <w:tcW w:w="1980" w:type="dxa"/>
          </w:tcPr>
          <w:p w14:paraId="394427FB" w14:textId="77777777" w:rsidR="00530D2C" w:rsidRDefault="00530D2C" w:rsidP="00244C7D">
            <w:pPr>
              <w:pStyle w:val="nrpsTablecell"/>
            </w:pPr>
            <w:r>
              <w:t>3</w:t>
            </w:r>
          </w:p>
        </w:tc>
      </w:tr>
      <w:tr w:rsidR="00530D2C" w14:paraId="344C5D7E" w14:textId="77777777" w:rsidTr="00244C7D">
        <w:tc>
          <w:tcPr>
            <w:tcW w:w="1165" w:type="dxa"/>
          </w:tcPr>
          <w:p w14:paraId="5666BF60" w14:textId="77777777" w:rsidR="00530D2C" w:rsidRDefault="00530D2C" w:rsidP="00244C7D">
            <w:pPr>
              <w:pStyle w:val="nrpsTablecell"/>
            </w:pPr>
            <w:r>
              <w:t>HOME</w:t>
            </w:r>
          </w:p>
        </w:tc>
        <w:tc>
          <w:tcPr>
            <w:tcW w:w="1350" w:type="dxa"/>
          </w:tcPr>
          <w:p w14:paraId="3EC89812" w14:textId="77777777" w:rsidR="00530D2C" w:rsidRDefault="00530D2C" w:rsidP="00244C7D">
            <w:pPr>
              <w:pStyle w:val="nrpsTablecell"/>
            </w:pPr>
            <w:r>
              <w:t>Prairie</w:t>
            </w:r>
          </w:p>
        </w:tc>
        <w:tc>
          <w:tcPr>
            <w:tcW w:w="1530" w:type="dxa"/>
          </w:tcPr>
          <w:p w14:paraId="307ECE58" w14:textId="77777777" w:rsidR="00530D2C" w:rsidRDefault="00530D2C" w:rsidP="00244C7D">
            <w:pPr>
              <w:pStyle w:val="nrpsTablecell"/>
            </w:pPr>
            <w:r>
              <w:t>7</w:t>
            </w:r>
          </w:p>
        </w:tc>
        <w:tc>
          <w:tcPr>
            <w:tcW w:w="1980" w:type="dxa"/>
          </w:tcPr>
          <w:p w14:paraId="0BBEDDB7" w14:textId="77777777" w:rsidR="00530D2C" w:rsidRDefault="00530D2C" w:rsidP="00244C7D">
            <w:pPr>
              <w:pStyle w:val="nrpsTablecell"/>
            </w:pPr>
            <w:r>
              <w:t>4</w:t>
            </w:r>
          </w:p>
        </w:tc>
      </w:tr>
      <w:tr w:rsidR="00530D2C" w14:paraId="2B97EF02" w14:textId="77777777" w:rsidTr="00244C7D">
        <w:tc>
          <w:tcPr>
            <w:tcW w:w="1165" w:type="dxa"/>
          </w:tcPr>
          <w:p w14:paraId="70AB8476" w14:textId="77777777" w:rsidR="00530D2C" w:rsidRDefault="00530D2C" w:rsidP="00244C7D">
            <w:pPr>
              <w:pStyle w:val="nrpsTablecell"/>
            </w:pPr>
            <w:r>
              <w:t>HOME</w:t>
            </w:r>
          </w:p>
        </w:tc>
        <w:tc>
          <w:tcPr>
            <w:tcW w:w="1350" w:type="dxa"/>
          </w:tcPr>
          <w:p w14:paraId="7F058CF6" w14:textId="77777777" w:rsidR="00530D2C" w:rsidRDefault="00530D2C" w:rsidP="00244C7D">
            <w:pPr>
              <w:pStyle w:val="nrpsTablecell"/>
            </w:pPr>
            <w:r>
              <w:t>Forest</w:t>
            </w:r>
          </w:p>
        </w:tc>
        <w:tc>
          <w:tcPr>
            <w:tcW w:w="1530" w:type="dxa"/>
          </w:tcPr>
          <w:p w14:paraId="12FDC15D" w14:textId="77777777" w:rsidR="00530D2C" w:rsidRDefault="00530D2C" w:rsidP="00244C7D">
            <w:pPr>
              <w:pStyle w:val="nrpsTablecell"/>
            </w:pPr>
            <w:r>
              <w:t>3</w:t>
            </w:r>
          </w:p>
        </w:tc>
        <w:tc>
          <w:tcPr>
            <w:tcW w:w="1980" w:type="dxa"/>
          </w:tcPr>
          <w:p w14:paraId="2BEFDA56" w14:textId="77777777" w:rsidR="00530D2C" w:rsidRDefault="00530D2C" w:rsidP="00244C7D">
            <w:pPr>
              <w:pStyle w:val="nrpsTablecell"/>
            </w:pPr>
            <w:r>
              <w:t>2</w:t>
            </w:r>
          </w:p>
        </w:tc>
      </w:tr>
      <w:tr w:rsidR="00530D2C" w14:paraId="5977748A" w14:textId="77777777" w:rsidTr="00244C7D">
        <w:tc>
          <w:tcPr>
            <w:tcW w:w="1165" w:type="dxa"/>
          </w:tcPr>
          <w:p w14:paraId="7EB8EA6D" w14:textId="77777777" w:rsidR="00530D2C" w:rsidRDefault="00530D2C" w:rsidP="00244C7D">
            <w:pPr>
              <w:pStyle w:val="nrpsTablecell"/>
            </w:pPr>
            <w:r>
              <w:t>HOSP</w:t>
            </w:r>
          </w:p>
        </w:tc>
        <w:tc>
          <w:tcPr>
            <w:tcW w:w="1350" w:type="dxa"/>
          </w:tcPr>
          <w:p w14:paraId="17065B79" w14:textId="77777777" w:rsidR="00530D2C" w:rsidRDefault="00530D2C" w:rsidP="00244C7D">
            <w:pPr>
              <w:pStyle w:val="nrpsTablecell"/>
            </w:pPr>
            <w:r>
              <w:t>Forest</w:t>
            </w:r>
          </w:p>
        </w:tc>
        <w:tc>
          <w:tcPr>
            <w:tcW w:w="1530" w:type="dxa"/>
          </w:tcPr>
          <w:p w14:paraId="69EFFECE" w14:textId="77777777" w:rsidR="00530D2C" w:rsidRDefault="00530D2C" w:rsidP="00244C7D">
            <w:pPr>
              <w:pStyle w:val="nrpsTablecell"/>
            </w:pPr>
            <w:r>
              <w:t>7</w:t>
            </w:r>
          </w:p>
        </w:tc>
        <w:tc>
          <w:tcPr>
            <w:tcW w:w="1980" w:type="dxa"/>
          </w:tcPr>
          <w:p w14:paraId="370F1A79" w14:textId="77777777" w:rsidR="00530D2C" w:rsidRDefault="00530D2C" w:rsidP="00244C7D">
            <w:pPr>
              <w:pStyle w:val="nrpsTablecell"/>
            </w:pPr>
            <w:r>
              <w:t>4</w:t>
            </w:r>
          </w:p>
        </w:tc>
      </w:tr>
      <w:tr w:rsidR="00530D2C" w14:paraId="462FB02F" w14:textId="77777777" w:rsidTr="00244C7D">
        <w:tc>
          <w:tcPr>
            <w:tcW w:w="1165" w:type="dxa"/>
          </w:tcPr>
          <w:p w14:paraId="56BEB124" w14:textId="77777777" w:rsidR="00530D2C" w:rsidRDefault="00530D2C" w:rsidP="00244C7D">
            <w:pPr>
              <w:pStyle w:val="nrpsTablecell"/>
            </w:pPr>
            <w:r>
              <w:t>LIBO</w:t>
            </w:r>
          </w:p>
        </w:tc>
        <w:tc>
          <w:tcPr>
            <w:tcW w:w="1350" w:type="dxa"/>
          </w:tcPr>
          <w:p w14:paraId="6C9E9834" w14:textId="77777777" w:rsidR="00530D2C" w:rsidRDefault="00530D2C" w:rsidP="00244C7D">
            <w:pPr>
              <w:pStyle w:val="nrpsTablecell"/>
            </w:pPr>
            <w:r>
              <w:t>Forest</w:t>
            </w:r>
          </w:p>
        </w:tc>
        <w:tc>
          <w:tcPr>
            <w:tcW w:w="1530" w:type="dxa"/>
          </w:tcPr>
          <w:p w14:paraId="1B41F2D6" w14:textId="77777777" w:rsidR="00530D2C" w:rsidRDefault="00530D2C" w:rsidP="00244C7D">
            <w:pPr>
              <w:pStyle w:val="nrpsTablecell"/>
            </w:pPr>
            <w:r>
              <w:t>4</w:t>
            </w:r>
          </w:p>
        </w:tc>
        <w:tc>
          <w:tcPr>
            <w:tcW w:w="1980" w:type="dxa"/>
          </w:tcPr>
          <w:p w14:paraId="4C0DBD9B" w14:textId="77777777" w:rsidR="00530D2C" w:rsidRDefault="00530D2C" w:rsidP="00244C7D">
            <w:pPr>
              <w:pStyle w:val="nrpsTablecell"/>
            </w:pPr>
            <w:r>
              <w:t>3</w:t>
            </w:r>
          </w:p>
        </w:tc>
      </w:tr>
      <w:tr w:rsidR="00530D2C" w14:paraId="2F2EC285" w14:textId="77777777" w:rsidTr="00244C7D">
        <w:tc>
          <w:tcPr>
            <w:tcW w:w="1165" w:type="dxa"/>
          </w:tcPr>
          <w:p w14:paraId="2E86E2DA" w14:textId="77777777" w:rsidR="00530D2C" w:rsidRDefault="00530D2C" w:rsidP="00244C7D">
            <w:pPr>
              <w:pStyle w:val="nrpsTablecell"/>
            </w:pPr>
            <w:r>
              <w:t>PERI</w:t>
            </w:r>
          </w:p>
        </w:tc>
        <w:tc>
          <w:tcPr>
            <w:tcW w:w="1350" w:type="dxa"/>
          </w:tcPr>
          <w:p w14:paraId="07B98EA1" w14:textId="77777777" w:rsidR="00530D2C" w:rsidRDefault="00530D2C" w:rsidP="00244C7D">
            <w:pPr>
              <w:pStyle w:val="nrpsTablecell"/>
            </w:pPr>
            <w:r>
              <w:t>Forest</w:t>
            </w:r>
          </w:p>
        </w:tc>
        <w:tc>
          <w:tcPr>
            <w:tcW w:w="1530" w:type="dxa"/>
          </w:tcPr>
          <w:p w14:paraId="74A16A43" w14:textId="77777777" w:rsidR="00530D2C" w:rsidRDefault="00530D2C" w:rsidP="00244C7D">
            <w:pPr>
              <w:pStyle w:val="nrpsTablecell"/>
            </w:pPr>
            <w:r>
              <w:t>7</w:t>
            </w:r>
          </w:p>
        </w:tc>
        <w:tc>
          <w:tcPr>
            <w:tcW w:w="1980" w:type="dxa"/>
          </w:tcPr>
          <w:p w14:paraId="6F7679E2" w14:textId="77777777" w:rsidR="00530D2C" w:rsidRDefault="00530D2C" w:rsidP="00244C7D">
            <w:pPr>
              <w:pStyle w:val="nrpsTablecell"/>
            </w:pPr>
            <w:r>
              <w:t>4</w:t>
            </w:r>
          </w:p>
        </w:tc>
      </w:tr>
      <w:tr w:rsidR="00530D2C" w14:paraId="090D288C" w14:textId="77777777" w:rsidTr="00244C7D">
        <w:tc>
          <w:tcPr>
            <w:tcW w:w="1165" w:type="dxa"/>
          </w:tcPr>
          <w:p w14:paraId="2FE9460E" w14:textId="77777777" w:rsidR="00530D2C" w:rsidRDefault="00530D2C" w:rsidP="00244C7D">
            <w:pPr>
              <w:pStyle w:val="nrpsTablecell"/>
            </w:pPr>
            <w:r>
              <w:t>PIPE</w:t>
            </w:r>
          </w:p>
        </w:tc>
        <w:tc>
          <w:tcPr>
            <w:tcW w:w="1350" w:type="dxa"/>
          </w:tcPr>
          <w:p w14:paraId="2331437B" w14:textId="77777777" w:rsidR="00530D2C" w:rsidRDefault="00530D2C" w:rsidP="00244C7D">
            <w:pPr>
              <w:pStyle w:val="nrpsTablecell"/>
            </w:pPr>
            <w:r>
              <w:t>Prairie</w:t>
            </w:r>
          </w:p>
        </w:tc>
        <w:tc>
          <w:tcPr>
            <w:tcW w:w="1530" w:type="dxa"/>
          </w:tcPr>
          <w:p w14:paraId="33F68898" w14:textId="77777777" w:rsidR="00530D2C" w:rsidRDefault="00530D2C" w:rsidP="00244C7D">
            <w:pPr>
              <w:pStyle w:val="nrpsTablecell"/>
            </w:pPr>
            <w:r>
              <w:t>13</w:t>
            </w:r>
          </w:p>
        </w:tc>
        <w:tc>
          <w:tcPr>
            <w:tcW w:w="1980" w:type="dxa"/>
          </w:tcPr>
          <w:p w14:paraId="13E310EE" w14:textId="77777777" w:rsidR="00530D2C" w:rsidRDefault="00530D2C" w:rsidP="00244C7D">
            <w:pPr>
              <w:pStyle w:val="nrpsTablecell"/>
            </w:pPr>
            <w:r>
              <w:t>*Plot target: 13</w:t>
            </w:r>
          </w:p>
        </w:tc>
      </w:tr>
      <w:tr w:rsidR="00530D2C" w14:paraId="38A8EB01" w14:textId="77777777" w:rsidTr="00244C7D">
        <w:tc>
          <w:tcPr>
            <w:tcW w:w="1165" w:type="dxa"/>
          </w:tcPr>
          <w:p w14:paraId="58D92B2B" w14:textId="77777777" w:rsidR="00530D2C" w:rsidRDefault="00530D2C" w:rsidP="00244C7D">
            <w:pPr>
              <w:pStyle w:val="nrpsTablecell"/>
            </w:pPr>
            <w:r>
              <w:t>TAPR</w:t>
            </w:r>
          </w:p>
        </w:tc>
        <w:tc>
          <w:tcPr>
            <w:tcW w:w="1350" w:type="dxa"/>
          </w:tcPr>
          <w:p w14:paraId="1E5A0630" w14:textId="77777777" w:rsidR="00530D2C" w:rsidRDefault="00530D2C" w:rsidP="00244C7D">
            <w:pPr>
              <w:pStyle w:val="nrpsTablecell"/>
            </w:pPr>
            <w:r>
              <w:t>Prairie</w:t>
            </w:r>
          </w:p>
        </w:tc>
        <w:tc>
          <w:tcPr>
            <w:tcW w:w="1530" w:type="dxa"/>
          </w:tcPr>
          <w:p w14:paraId="7EAC12AF" w14:textId="77777777" w:rsidR="00530D2C" w:rsidRDefault="00530D2C" w:rsidP="00244C7D">
            <w:pPr>
              <w:pStyle w:val="nrpsTablecell"/>
            </w:pPr>
            <w:r>
              <w:t>30</w:t>
            </w:r>
          </w:p>
        </w:tc>
        <w:tc>
          <w:tcPr>
            <w:tcW w:w="1980" w:type="dxa"/>
          </w:tcPr>
          <w:p w14:paraId="2A55CD12" w14:textId="77777777" w:rsidR="00530D2C" w:rsidRDefault="00530D2C" w:rsidP="00244C7D">
            <w:pPr>
              <w:pStyle w:val="nrpsTablecell"/>
            </w:pPr>
            <w:r>
              <w:t>15</w:t>
            </w:r>
          </w:p>
        </w:tc>
      </w:tr>
      <w:tr w:rsidR="00530D2C" w14:paraId="2E1B2CD1" w14:textId="77777777" w:rsidTr="00244C7D">
        <w:tc>
          <w:tcPr>
            <w:tcW w:w="1165" w:type="dxa"/>
          </w:tcPr>
          <w:p w14:paraId="434C596F" w14:textId="77777777" w:rsidR="00530D2C" w:rsidRDefault="00530D2C" w:rsidP="00244C7D">
            <w:pPr>
              <w:pStyle w:val="nrpsTablecell"/>
            </w:pPr>
            <w:r>
              <w:t>WICR</w:t>
            </w:r>
          </w:p>
        </w:tc>
        <w:tc>
          <w:tcPr>
            <w:tcW w:w="1350" w:type="dxa"/>
          </w:tcPr>
          <w:p w14:paraId="630FC985" w14:textId="77777777" w:rsidR="00530D2C" w:rsidRDefault="00530D2C" w:rsidP="00244C7D">
            <w:pPr>
              <w:pStyle w:val="nrpsTablecell"/>
            </w:pPr>
            <w:r>
              <w:t>Prairie</w:t>
            </w:r>
          </w:p>
        </w:tc>
        <w:tc>
          <w:tcPr>
            <w:tcW w:w="1530" w:type="dxa"/>
          </w:tcPr>
          <w:p w14:paraId="6FB2D71E" w14:textId="77777777" w:rsidR="00530D2C" w:rsidRDefault="00530D2C" w:rsidP="00244C7D">
            <w:pPr>
              <w:pStyle w:val="nrpsTablecell"/>
            </w:pPr>
            <w:r>
              <w:t>6</w:t>
            </w:r>
          </w:p>
        </w:tc>
        <w:tc>
          <w:tcPr>
            <w:tcW w:w="1980" w:type="dxa"/>
          </w:tcPr>
          <w:p w14:paraId="3AF39801" w14:textId="77777777" w:rsidR="00530D2C" w:rsidRDefault="00530D2C" w:rsidP="00244C7D">
            <w:pPr>
              <w:pStyle w:val="nrpsTablecell"/>
            </w:pPr>
            <w:r>
              <w:t>3</w:t>
            </w:r>
          </w:p>
        </w:tc>
      </w:tr>
      <w:tr w:rsidR="00530D2C" w14:paraId="7475735D" w14:textId="77777777" w:rsidTr="00244C7D">
        <w:tc>
          <w:tcPr>
            <w:tcW w:w="1165" w:type="dxa"/>
          </w:tcPr>
          <w:p w14:paraId="63930838" w14:textId="77777777" w:rsidR="00530D2C" w:rsidRDefault="00530D2C" w:rsidP="00244C7D">
            <w:pPr>
              <w:pStyle w:val="nrpsTablecell"/>
            </w:pPr>
            <w:r>
              <w:t>WICR</w:t>
            </w:r>
          </w:p>
        </w:tc>
        <w:tc>
          <w:tcPr>
            <w:tcW w:w="1350" w:type="dxa"/>
          </w:tcPr>
          <w:p w14:paraId="1AAF3253" w14:textId="77777777" w:rsidR="00530D2C" w:rsidRDefault="00530D2C" w:rsidP="00244C7D">
            <w:pPr>
              <w:pStyle w:val="nrpsTablecell"/>
            </w:pPr>
            <w:r>
              <w:t>Forest</w:t>
            </w:r>
          </w:p>
        </w:tc>
        <w:tc>
          <w:tcPr>
            <w:tcW w:w="1530" w:type="dxa"/>
          </w:tcPr>
          <w:p w14:paraId="4E2A55CB" w14:textId="77777777" w:rsidR="00530D2C" w:rsidRDefault="00530D2C" w:rsidP="00244C7D">
            <w:pPr>
              <w:pStyle w:val="nrpsTablecell"/>
            </w:pPr>
            <w:r>
              <w:t>4</w:t>
            </w:r>
          </w:p>
        </w:tc>
        <w:tc>
          <w:tcPr>
            <w:tcW w:w="1980" w:type="dxa"/>
          </w:tcPr>
          <w:p w14:paraId="492A3D10" w14:textId="77777777" w:rsidR="00530D2C" w:rsidRDefault="00530D2C" w:rsidP="00244C7D">
            <w:pPr>
              <w:pStyle w:val="nrpsTablecell"/>
            </w:pPr>
            <w:r>
              <w:t>3</w:t>
            </w:r>
          </w:p>
        </w:tc>
      </w:tr>
    </w:tbl>
    <w:p w14:paraId="58D7ADD8" w14:textId="77777777" w:rsidR="00530D2C" w:rsidRDefault="00530D2C" w:rsidP="00530D2C">
      <w:pPr>
        <w:pStyle w:val="nrpsTablenote"/>
      </w:pPr>
      <w:r>
        <w:t>*Because of sites with only 5 plots, number of sites is adjusted to meet plot target.</w:t>
      </w:r>
    </w:p>
    <w:p w14:paraId="7135438E" w14:textId="77777777" w:rsidR="00570FF4" w:rsidRDefault="00570FF4" w:rsidP="00570FF4">
      <w:pPr>
        <w:pStyle w:val="nrpsNormalsingleline"/>
      </w:pPr>
    </w:p>
    <w:p w14:paraId="357DF124" w14:textId="2FD09D74" w:rsidR="00140604" w:rsidRDefault="00EF7DC1" w:rsidP="00EF7DC1">
      <w:pPr>
        <w:pStyle w:val="nrpsHeading2"/>
      </w:pPr>
      <w:r>
        <w:t>Identifying sites to double sample</w:t>
      </w:r>
    </w:p>
    <w:p w14:paraId="6C77BD8E" w14:textId="1DE7F81F" w:rsidR="004127B0" w:rsidRDefault="004127B0" w:rsidP="00570FF4">
      <w:pPr>
        <w:pStyle w:val="nrpsNormal"/>
      </w:pPr>
      <w:r>
        <w:t xml:space="preserve">For small parks, the first site to sample (therefore, </w:t>
      </w:r>
      <w:r w:rsidR="0058212A">
        <w:t xml:space="preserve">is </w:t>
      </w:r>
      <w:r>
        <w:t xml:space="preserve">not double sampled) is often chosen for logistical reasons. The </w:t>
      </w:r>
      <w:r w:rsidR="00226FA8">
        <w:t>p</w:t>
      </w:r>
      <w:r>
        <w:t xml:space="preserve">roject </w:t>
      </w:r>
      <w:r w:rsidR="00226FA8">
        <w:t>m</w:t>
      </w:r>
      <w:r>
        <w:t xml:space="preserve">anager should take care to avoid </w:t>
      </w:r>
      <w:r w:rsidR="00C955BE">
        <w:t>choosing</w:t>
      </w:r>
      <w:r>
        <w:t xml:space="preserve"> this site with bias to avoid double sampling. At larger parks</w:t>
      </w:r>
      <w:r w:rsidR="00C955BE">
        <w:t>,</w:t>
      </w:r>
      <w:r>
        <w:t xml:space="preserve"> where not all sites will be sampled, apply the following process. </w:t>
      </w:r>
    </w:p>
    <w:p w14:paraId="66F31AEB" w14:textId="4E3061C7" w:rsidR="007B1236" w:rsidRDefault="004C74F4" w:rsidP="00570FF4">
      <w:pPr>
        <w:pStyle w:val="nrpsNormal"/>
      </w:pPr>
      <w:r>
        <w:t>Prior to going to the field</w:t>
      </w:r>
      <w:r w:rsidR="0058212A">
        <w:t>,</w:t>
      </w:r>
      <w:r w:rsidR="00B306C2">
        <w:t xml:space="preserve"> determine</w:t>
      </w:r>
      <w:r>
        <w:t xml:space="preserve"> the number of sites to be resampled based on the above guidance.</w:t>
      </w:r>
      <w:r w:rsidR="004127B0">
        <w:t xml:space="preserve"> Conduct this process during the winter months so that </w:t>
      </w:r>
      <w:r w:rsidR="007B1236">
        <w:t>you will not remember which sites are to be resampled.</w:t>
      </w:r>
      <w:r>
        <w:t xml:space="preserve"> A random process should be used to identify which sites will be resampled. </w:t>
      </w:r>
      <w:hyperlink r:id="rId8" w:history="1">
        <w:r w:rsidRPr="00F03BD7">
          <w:rPr>
            <w:rStyle w:val="Hyperlink"/>
          </w:rPr>
          <w:t>https://www.random.org/</w:t>
        </w:r>
      </w:hyperlink>
      <w:r>
        <w:t xml:space="preserve"> provides tools that can support this work. There you can enter the site numbers and how many sites you want randomly chosen.</w:t>
      </w:r>
      <w:r w:rsidR="004127B0">
        <w:t xml:space="preserve"> Print the list for field </w:t>
      </w:r>
      <w:r w:rsidR="009D0062">
        <w:t>use but</w:t>
      </w:r>
      <w:r w:rsidR="007B1236">
        <w:t xml:space="preserve"> place it in an enve</w:t>
      </w:r>
      <w:r w:rsidR="004127B0">
        <w:t>lope or sleeve with a sheet of colored paper over the list.</w:t>
      </w:r>
      <w:r>
        <w:t xml:space="preserve"> Once the sites for double sampling are identified, put the list aside and do not consult it. </w:t>
      </w:r>
    </w:p>
    <w:p w14:paraId="33331224" w14:textId="6B1CE88B" w:rsidR="004C74F4" w:rsidRDefault="007B1236" w:rsidP="00570FF4">
      <w:pPr>
        <w:pStyle w:val="nrpsNormal"/>
      </w:pPr>
      <w:r>
        <w:t xml:space="preserve">In the field, charge a scribe with managing the list of </w:t>
      </w:r>
      <w:r w:rsidR="00530D2C">
        <w:t xml:space="preserve">sites to </w:t>
      </w:r>
      <w:r>
        <w:t>double</w:t>
      </w:r>
      <w:r w:rsidR="0058212A">
        <w:t>-</w:t>
      </w:r>
      <w:r>
        <w:t>samples. This will prevent the botanists from seeing the list and biasing the monitoring. A</w:t>
      </w:r>
      <w:r w:rsidR="004C74F4" w:rsidRPr="00661293">
        <w:t>t the comple</w:t>
      </w:r>
      <w:r w:rsidR="004C74F4">
        <w:t xml:space="preserve">tion of sampling </w:t>
      </w:r>
      <w:r w:rsidR="00530D2C">
        <w:t xml:space="preserve">plots at </w:t>
      </w:r>
      <w:r>
        <w:t>a</w:t>
      </w:r>
      <w:r w:rsidR="004C74F4">
        <w:t xml:space="preserve"> site</w:t>
      </w:r>
      <w:r w:rsidR="00CB3366">
        <w:t>,</w:t>
      </w:r>
      <w:r w:rsidR="004C74F4">
        <w:t xml:space="preserve"> the randomly generated list </w:t>
      </w:r>
      <w:r>
        <w:t xml:space="preserve">of double sample </w:t>
      </w:r>
      <w:r w:rsidR="004C74F4">
        <w:t>site</w:t>
      </w:r>
      <w:r>
        <w:t xml:space="preserve">s is consulted. </w:t>
      </w:r>
      <w:r w:rsidR="00B306C2">
        <w:t>If the site in on the resample list, next determine which plots will be resampled. Using a</w:t>
      </w:r>
      <w:r>
        <w:t xml:space="preserve"> cell phone app </w:t>
      </w:r>
      <w:r w:rsidR="00A46CEA">
        <w:t xml:space="preserve">such as </w:t>
      </w:r>
      <w:r w:rsidR="00530D2C" w:rsidRPr="009D0062">
        <w:rPr>
          <w:i/>
          <w:iCs/>
        </w:rPr>
        <w:t>Random</w:t>
      </w:r>
      <w:r w:rsidR="00530D2C">
        <w:t xml:space="preserve"> enter</w:t>
      </w:r>
      <w:r>
        <w:t xml:space="preserve"> the numbers 1-5</w:t>
      </w:r>
      <w:r w:rsidR="00530D2C">
        <w:t xml:space="preserve">, e.g., 1,2,3,4,5.  Ener 1 for the length of characters desired and “,” for the type of character separator. Then click the Generate button. The app can then generate a random number in the given range. </w:t>
      </w:r>
      <w:r>
        <w:t>The</w:t>
      </w:r>
      <w:r w:rsidR="00530D2C">
        <w:t xml:space="preserve"> generated</w:t>
      </w:r>
      <w:r>
        <w:t xml:space="preserve"> number will refer</w:t>
      </w:r>
      <w:r w:rsidR="005758E8">
        <w:t xml:space="preserve"> to</w:t>
      </w:r>
      <w:r>
        <w:t xml:space="preserve"> the order of</w:t>
      </w:r>
      <w:r w:rsidR="00530D2C">
        <w:t xml:space="preserve"> the five</w:t>
      </w:r>
      <w:r>
        <w:t xml:space="preserve"> plots along the </w:t>
      </w:r>
      <w:r w:rsidR="005758E8">
        <w:t xml:space="preserve">transect </w:t>
      </w:r>
      <w:r>
        <w:t>tapeline</w:t>
      </w:r>
      <w:r w:rsidR="005758E8">
        <w:t>s</w:t>
      </w:r>
      <w:r>
        <w:t xml:space="preserve"> i.e., if a 3 is generated the 3</w:t>
      </w:r>
      <w:r w:rsidRPr="007B1236">
        <w:rPr>
          <w:vertAlign w:val="superscript"/>
        </w:rPr>
        <w:t>rd</w:t>
      </w:r>
      <w:r>
        <w:t xml:space="preserve"> plot would be sampled</w:t>
      </w:r>
      <w:r w:rsidR="00016AE3">
        <w:t xml:space="preserve"> (o</w:t>
      </w:r>
      <w:r>
        <w:t>n the A line</w:t>
      </w:r>
      <w:r w:rsidR="003D0D47">
        <w:t>,</w:t>
      </w:r>
      <w:r>
        <w:t xml:space="preserve"> </w:t>
      </w:r>
      <w:r w:rsidR="003D0D47">
        <w:t>the plot at 30 m and on the B line, the plot at 20 m would be sampled</w:t>
      </w:r>
      <w:r w:rsidR="00016AE3">
        <w:t>)</w:t>
      </w:r>
      <w:r w:rsidR="003D0D47">
        <w:t>.</w:t>
      </w:r>
      <w:r w:rsidR="00530D2C">
        <w:t xml:space="preserve"> </w:t>
      </w:r>
    </w:p>
    <w:p w14:paraId="5738BE5D" w14:textId="295461C6" w:rsidR="003D0D47" w:rsidRDefault="003D0D47" w:rsidP="003D0D47">
      <w:pPr>
        <w:pStyle w:val="nrpsHeading2"/>
      </w:pPr>
      <w:r>
        <w:lastRenderedPageBreak/>
        <w:t>Datasheets</w:t>
      </w:r>
    </w:p>
    <w:p w14:paraId="09A78A83" w14:textId="30E081E1" w:rsidR="003D0D47" w:rsidRDefault="003D0D47" w:rsidP="00570FF4">
      <w:pPr>
        <w:pStyle w:val="nrpsNormal"/>
      </w:pPr>
      <w:r>
        <w:t xml:space="preserve">For small parks, two copies of all datasheets </w:t>
      </w:r>
      <w:r w:rsidR="003F6F9C">
        <w:t>are</w:t>
      </w:r>
      <w:r w:rsidR="00BB7C7C">
        <w:t xml:space="preserve"> </w:t>
      </w:r>
      <w:r>
        <w:t>taken into the field. Once the double</w:t>
      </w:r>
      <w:r w:rsidR="0058212A">
        <w:t>-</w:t>
      </w:r>
      <w:r>
        <w:t>sample plot is chosen, choose the correct blank datasheets for each plot.  For larger parks, generate a binder that has the prior species lists for each monitoring site and a set of blank datasheets corresponding to the number of plots to be resampled.</w:t>
      </w:r>
      <w:r w:rsidR="005758E8">
        <w:t xml:space="preserve"> Once a double sample plot has been identified in the field, the correct species list and a blank datasheet will be given each botanist-scribe team.</w:t>
      </w:r>
    </w:p>
    <w:p w14:paraId="5C520F94" w14:textId="613B3B86" w:rsidR="004C74F4" w:rsidRDefault="005758E8" w:rsidP="005758E8">
      <w:pPr>
        <w:pStyle w:val="nrpsHeading2"/>
      </w:pPr>
      <w:r>
        <w:t>Sampling</w:t>
      </w:r>
    </w:p>
    <w:p w14:paraId="5ABB00B5" w14:textId="3EE01170" w:rsidR="005758E8" w:rsidRDefault="00DE6094" w:rsidP="00570FF4">
      <w:pPr>
        <w:pStyle w:val="nrpsNormal"/>
      </w:pPr>
      <w:r>
        <w:t xml:space="preserve">Double sampling of the plots adds roughly 15 minutes to a site visit. </w:t>
      </w:r>
      <w:r w:rsidR="005758E8">
        <w:t>Collect the species data, ground cover, and regeneration data as you would for the initial pass of sampling. Botanists and scribes should remain in the same teams as during the initial pass of sampling.</w:t>
      </w:r>
      <w:r w:rsidR="00D00EAC">
        <w:t xml:space="preserve"> Place </w:t>
      </w:r>
      <w:r w:rsidR="0093150A">
        <w:t xml:space="preserve">sampling frames </w:t>
      </w:r>
      <w:r w:rsidR="00D00EAC">
        <w:t>as you would in the initial pass, without trying to relocate the previous team</w:t>
      </w:r>
      <w:r w:rsidR="001F36A2">
        <w:t>’</w:t>
      </w:r>
      <w:r w:rsidR="00D00EAC">
        <w:t xml:space="preserve">s position. </w:t>
      </w:r>
      <w:r w:rsidR="0093150A">
        <w:t xml:space="preserve">Sampling frame </w:t>
      </w:r>
      <w:r w:rsidR="00D00EAC">
        <w:t>placement is part of the error we want to capture.</w:t>
      </w:r>
    </w:p>
    <w:p w14:paraId="14E6F4A2" w14:textId="559232FD" w:rsidR="00DE6094" w:rsidRDefault="00DE6094" w:rsidP="00570FF4">
      <w:pPr>
        <w:pStyle w:val="nrpsNormal"/>
      </w:pPr>
      <w:r>
        <w:t>Although two botanists at each site are preferred, there may</w:t>
      </w:r>
      <w:r w:rsidR="002F2976">
        <w:t xml:space="preserve"> </w:t>
      </w:r>
      <w:r>
        <w:t>be occasions for fewer or more botanist</w:t>
      </w:r>
      <w:r w:rsidR="00D16C78">
        <w:t>s</w:t>
      </w:r>
      <w:r>
        <w:t xml:space="preserve"> to be present. </w:t>
      </w:r>
      <w:r w:rsidR="002F2976">
        <w:t>If</w:t>
      </w:r>
      <w:r>
        <w:t xml:space="preserve"> only one botanist is available for the sampling, </w:t>
      </w:r>
      <w:r w:rsidRPr="00624EBB">
        <w:t>only double sample</w:t>
      </w:r>
      <w:r>
        <w:t xml:space="preserve"> one</w:t>
      </w:r>
      <w:r w:rsidRPr="00624EBB">
        <w:t xml:space="preserve"> plot from each site. </w:t>
      </w:r>
      <w:r>
        <w:t>When choosing the plot to double sample, n</w:t>
      </w:r>
      <w:r w:rsidRPr="00624EBB">
        <w:t xml:space="preserve">umber plots 1-10 starting with 10A through 50A and continuing with 0B through 40B. Randomize which of the 10 plots </w:t>
      </w:r>
      <w:r>
        <w:t>will re-</w:t>
      </w:r>
      <w:r w:rsidRPr="00624EBB">
        <w:t>read.</w:t>
      </w:r>
      <w:r>
        <w:t xml:space="preserve"> </w:t>
      </w:r>
      <w:r w:rsidRPr="00624EBB">
        <w:t xml:space="preserve">If there are more than </w:t>
      </w:r>
      <w:r w:rsidR="006A5C32">
        <w:t>two</w:t>
      </w:r>
      <w:r w:rsidRPr="00624EBB">
        <w:t xml:space="preserve"> botanists</w:t>
      </w:r>
      <w:r>
        <w:t xml:space="preserve">, </w:t>
      </w:r>
      <w:r w:rsidRPr="00624EBB">
        <w:t>rotate</w:t>
      </w:r>
      <w:r>
        <w:t xml:space="preserve"> botanists</w:t>
      </w:r>
      <w:r w:rsidRPr="00624EBB">
        <w:t xml:space="preserve"> at each site so that everyone has equal chances of leading identification at a site that gets double sampled.</w:t>
      </w:r>
    </w:p>
    <w:p w14:paraId="023A976B" w14:textId="5E6011D7" w:rsidR="00DE6094" w:rsidRDefault="00DE6094" w:rsidP="00570FF4">
      <w:pPr>
        <w:pStyle w:val="nrpsNormal"/>
      </w:pPr>
      <w:r>
        <w:t xml:space="preserve">Typically, botanists confer about unusual or unknown species as they read plots. The botanist and scribe also work as a team to identify and estimate species. </w:t>
      </w:r>
      <w:r w:rsidR="002D0C28">
        <w:t>During double sampling however, the teams may continue to consult among themselves, but should not include the other botanist in their deliberations.</w:t>
      </w:r>
    </w:p>
    <w:p w14:paraId="6557BDE7" w14:textId="23297F43" w:rsidR="00F760ED" w:rsidRDefault="002D0C28" w:rsidP="00570FF4">
      <w:pPr>
        <w:pStyle w:val="nrpsNormal"/>
      </w:pPr>
      <w:r>
        <w:t xml:space="preserve">Initially, we thought that teams could compare notes in the field and improve throughout a monitoring event. The time investment and tools to do so are not readily available in the field. As a result, we do </w:t>
      </w:r>
      <w:r w:rsidR="00030A4B">
        <w:t xml:space="preserve">not </w:t>
      </w:r>
      <w:r>
        <w:t>present a formal procedure for using the data in the field.</w:t>
      </w:r>
    </w:p>
    <w:p w14:paraId="30500D0D" w14:textId="75DA3ED2" w:rsidR="00F760ED" w:rsidRDefault="007B6E9A" w:rsidP="004D49BC">
      <w:pPr>
        <w:pStyle w:val="nrpsHeading2"/>
      </w:pPr>
      <w:r>
        <w:t>Data Management</w:t>
      </w:r>
    </w:p>
    <w:p w14:paraId="51CB3835" w14:textId="3BA44D58" w:rsidR="00EF7DC1" w:rsidRDefault="007B6E9A" w:rsidP="00570FF4">
      <w:pPr>
        <w:pStyle w:val="nrpsNormal"/>
      </w:pPr>
      <w:r>
        <w:t xml:space="preserve">A separate database mirroring the current </w:t>
      </w:r>
      <w:proofErr w:type="spellStart"/>
      <w:r w:rsidR="00D14D8E">
        <w:t>V</w:t>
      </w:r>
      <w:r>
        <w:t>eg</w:t>
      </w:r>
      <w:r w:rsidR="00D14D8E">
        <w:t>M</w:t>
      </w:r>
      <w:r>
        <w:t>on</w:t>
      </w:r>
      <w:proofErr w:type="spellEnd"/>
      <w:r>
        <w:t xml:space="preserve"> database was constructed to house the double sampling data. </w:t>
      </w:r>
      <w:r w:rsidRPr="007B6E9A">
        <w:t>QA_VegMon11.6_Shell.accdb</w:t>
      </w:r>
      <w:r>
        <w:t xml:space="preserve"> houses this data. It is important make sure that updates to the species look</w:t>
      </w:r>
      <w:r w:rsidR="00354144">
        <w:t>-</w:t>
      </w:r>
      <w:r>
        <w:t xml:space="preserve">up table are mirrored in both databases. This can be done by making edits in each database simultaneously or by importing the table from the main database to </w:t>
      </w:r>
      <w:r w:rsidR="006A5C32">
        <w:t>QA_VegMonXX.X</w:t>
      </w:r>
      <w:r w:rsidR="006A5C32" w:rsidRPr="007B6E9A">
        <w:t>_Shell.accdb</w:t>
      </w:r>
      <w:r w:rsidR="006A5C32">
        <w:t xml:space="preserve"> </w:t>
      </w:r>
      <w:r>
        <w:t>as needed, most likely at the completion of a project or data entry.</w:t>
      </w:r>
      <w:r w:rsidR="00D00EAC">
        <w:t xml:space="preserve"> </w:t>
      </w:r>
      <w:r>
        <w:t xml:space="preserve"> Data can be exported from the main database and the </w:t>
      </w:r>
      <w:r w:rsidR="006A5C32">
        <w:t>quality assurance</w:t>
      </w:r>
      <w:r>
        <w:t xml:space="preserve"> database for comparison and analysis.</w:t>
      </w:r>
    </w:p>
    <w:p w14:paraId="550A4DED" w14:textId="77777777" w:rsidR="00A97D93" w:rsidRDefault="00A97D93" w:rsidP="007B6E9A">
      <w:pPr>
        <w:pStyle w:val="nrpsNormal"/>
        <w:rPr>
          <w:rFonts w:cs="Arial"/>
          <w:color w:val="222222"/>
        </w:rPr>
      </w:pPr>
    </w:p>
    <w:p w14:paraId="7792B46D" w14:textId="10E861FB" w:rsidR="007B6E9A" w:rsidRDefault="00A97D93" w:rsidP="004D49BC">
      <w:pPr>
        <w:pStyle w:val="nrpsHeading2"/>
      </w:pPr>
      <w:r>
        <w:lastRenderedPageBreak/>
        <w:t>Data Analysis</w:t>
      </w:r>
    </w:p>
    <w:p w14:paraId="3E039A3F" w14:textId="379CBEFF" w:rsidR="00226FA8" w:rsidRPr="00226FA8" w:rsidRDefault="00226FA8" w:rsidP="00226FA8">
      <w:pPr>
        <w:pStyle w:val="nrpsHeading3"/>
      </w:pPr>
      <w:r>
        <w:t>Species and cover data</w:t>
      </w:r>
    </w:p>
    <w:p w14:paraId="1B4F3BC2" w14:textId="26C67162" w:rsidR="00A97D93" w:rsidRDefault="00A97D93" w:rsidP="00570FF4">
      <w:pPr>
        <w:pStyle w:val="nrpsNormal"/>
      </w:pPr>
      <w:r>
        <w:t xml:space="preserve">Analysis is </w:t>
      </w:r>
      <w:r w:rsidR="00C42936">
        <w:t>conducted</w:t>
      </w:r>
      <w:r>
        <w:t xml:space="preserve"> at the plot scale (10</w:t>
      </w:r>
      <w:r w:rsidR="00226FA8">
        <w:t xml:space="preserve"> </w:t>
      </w:r>
      <w:r>
        <w:t>m</w:t>
      </w:r>
      <w:r w:rsidRPr="00A97D93">
        <w:rPr>
          <w:vertAlign w:val="superscript"/>
        </w:rPr>
        <w:t>2</w:t>
      </w:r>
      <w:r>
        <w:t xml:space="preserve">). In a spreadsheet format, paste the </w:t>
      </w:r>
      <w:r w:rsidR="00354144">
        <w:t xml:space="preserve">original </w:t>
      </w:r>
      <w:r>
        <w:t>data</w:t>
      </w:r>
      <w:r w:rsidR="00D14D8E">
        <w:t xml:space="preserve"> (plot identifier, species name, cover class)</w:t>
      </w:r>
      <w:r>
        <w:t xml:space="preserve"> and double</w:t>
      </w:r>
      <w:r w:rsidR="00354144">
        <w:t>-</w:t>
      </w:r>
      <w:r>
        <w:t xml:space="preserve">sampled data for each plot in </w:t>
      </w:r>
      <w:r w:rsidR="004D49BC">
        <w:t>side-by-side</w:t>
      </w:r>
      <w:r>
        <w:t xml:space="preserve"> columns. Insert blank rows as needed to match up the species lists. </w:t>
      </w:r>
      <w:r w:rsidR="00C42936">
        <w:t>Next,</w:t>
      </w:r>
      <w:r>
        <w:t xml:space="preserve"> identify species in the fol</w:t>
      </w:r>
      <w:r w:rsidR="00C42936">
        <w:t>lowing categories using a color-</w:t>
      </w:r>
      <w:r>
        <w:t>codin</w:t>
      </w:r>
      <w:r w:rsidR="00C42936">
        <w:t>g, tallying, or formula system: overlooking (one botanist saw the plant but the other did not)</w:t>
      </w:r>
      <w:r>
        <w:t>, specificity (one botanist lumped a species to genus while the other was more specific), and misidentification (these can sometimes be harder to spot in the data)</w:t>
      </w:r>
      <w:r w:rsidR="009A1160">
        <w:t xml:space="preserve"> (Figure </w:t>
      </w:r>
      <w:r w:rsidR="007133AD">
        <w:t>12</w:t>
      </w:r>
      <w:r w:rsidR="009A1160">
        <w:t>.0)</w:t>
      </w:r>
      <w:r>
        <w:t>.</w:t>
      </w:r>
      <w:r w:rsidR="00502865">
        <w:t xml:space="preserve"> Misidentifications include species</w:t>
      </w:r>
      <w:r w:rsidR="00D14D8E">
        <w:t xml:space="preserve"> where published spatial distributions do not include the park and species are unlikely to occur there. </w:t>
      </w:r>
      <w:r w:rsidR="00502865">
        <w:t xml:space="preserve"> </w:t>
      </w:r>
      <w:r w:rsidR="00D14D8E">
        <w:t>Misidentifications may</w:t>
      </w:r>
      <w:r w:rsidR="0093150A">
        <w:t xml:space="preserve"> </w:t>
      </w:r>
      <w:r w:rsidR="00D14D8E">
        <w:t>be easier to designate in the case that one botanist lists a species with more appropriate distribution and ecology</w:t>
      </w:r>
      <w:r w:rsidR="0093150A">
        <w:t xml:space="preserve"> than the other botanist</w:t>
      </w:r>
      <w:r w:rsidR="00D14D8E">
        <w:t xml:space="preserve">. </w:t>
      </w:r>
      <w:r w:rsidR="00502865">
        <w:t>Known botanical errors based on field experience with the team, errors resulting from misspellings</w:t>
      </w:r>
      <w:r w:rsidR="00E30B24">
        <w:t>, and reevaluation of unknowns may also be classified as misidentification</w:t>
      </w:r>
      <w:r w:rsidR="00502865">
        <w:t xml:space="preserve">. </w:t>
      </w:r>
      <w:r w:rsidR="00C42936">
        <w:t>Sum the number of species each botanist recorded and how many species were identified in the error categories. Average the results across all the plots for a monitoring event.</w:t>
      </w:r>
    </w:p>
    <w:p w14:paraId="42BE32F8" w14:textId="5E0516B5" w:rsidR="00F10F47" w:rsidRDefault="00F10F47" w:rsidP="00A97D93">
      <w:pPr>
        <w:pStyle w:val="nrpsNormal"/>
      </w:pPr>
    </w:p>
    <w:p w14:paraId="39DB72E0" w14:textId="41364ED6" w:rsidR="009A1160" w:rsidRDefault="009A1160" w:rsidP="00570FF4">
      <w:pPr>
        <w:pStyle w:val="nrpsImageline"/>
      </w:pPr>
      <w:r>
        <w:rPr>
          <w:noProof/>
        </w:rPr>
        <w:lastRenderedPageBreak/>
        <w:drawing>
          <wp:inline distT="0" distB="0" distL="0" distR="0" wp14:anchorId="66A52022" wp14:editId="57E78F61">
            <wp:extent cx="5619750" cy="6429375"/>
            <wp:effectExtent l="0" t="0" r="0" b="9525"/>
            <wp:docPr id="1" name="Picture 1" descr="Figure 12.0. A screenshot of a spreadsheet showing error assignments for a double sampled pl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12.0. A screenshot of a spreadsheet showing error assignments for a double sampled plot. "/>
                    <pic:cNvPicPr/>
                  </pic:nvPicPr>
                  <pic:blipFill>
                    <a:blip r:embed="rId9"/>
                    <a:stretch>
                      <a:fillRect/>
                    </a:stretch>
                  </pic:blipFill>
                  <pic:spPr>
                    <a:xfrm>
                      <a:off x="0" y="0"/>
                      <a:ext cx="5619750" cy="6429375"/>
                    </a:xfrm>
                    <a:prstGeom prst="rect">
                      <a:avLst/>
                    </a:prstGeom>
                  </pic:spPr>
                </pic:pic>
              </a:graphicData>
            </a:graphic>
          </wp:inline>
        </w:drawing>
      </w:r>
    </w:p>
    <w:p w14:paraId="5B7B3A9D" w14:textId="5B2F9A82" w:rsidR="009A1160" w:rsidRDefault="009A1160" w:rsidP="009A1160">
      <w:pPr>
        <w:pStyle w:val="nrpsFigurecaption"/>
      </w:pPr>
      <w:r>
        <w:t xml:space="preserve">Figure </w:t>
      </w:r>
      <w:r w:rsidR="007133AD">
        <w:t>12</w:t>
      </w:r>
      <w:r>
        <w:t>.0. Example of error assignments for a double sampled plot. Species are aligned then assigned an error type if appropriate.</w:t>
      </w:r>
    </w:p>
    <w:p w14:paraId="4C47620A" w14:textId="6988FA4A" w:rsidR="00F10F47" w:rsidRDefault="00F10F47" w:rsidP="00F10F47">
      <w:pPr>
        <w:pStyle w:val="nrpsNormal"/>
      </w:pPr>
    </w:p>
    <w:p w14:paraId="46F6CEDC" w14:textId="056AAFEF" w:rsidR="00F10F47" w:rsidRDefault="00F10F47" w:rsidP="00F10F47">
      <w:pPr>
        <w:pStyle w:val="nrpsNormal"/>
      </w:pPr>
    </w:p>
    <w:p w14:paraId="68EC076A" w14:textId="41E55210" w:rsidR="00F10F47" w:rsidRDefault="00F10F47" w:rsidP="00F10F47">
      <w:pPr>
        <w:pStyle w:val="nrpsNormal"/>
      </w:pPr>
    </w:p>
    <w:p w14:paraId="6A426D1E" w14:textId="77777777" w:rsidR="00F10F47" w:rsidRDefault="00F10F47" w:rsidP="009D0062">
      <w:pPr>
        <w:pStyle w:val="nrpsHeading3"/>
      </w:pPr>
      <w:r>
        <w:lastRenderedPageBreak/>
        <w:t>Cover class comparison</w:t>
      </w:r>
    </w:p>
    <w:p w14:paraId="1160F556" w14:textId="5E3DAAB7" w:rsidR="00F10F47" w:rsidRDefault="00F10F47" w:rsidP="00570FF4">
      <w:pPr>
        <w:pStyle w:val="nrpsNormal"/>
      </w:pPr>
      <w:r>
        <w:t>To compare cover classes, use a function such as ABS to subtract the two observations. If the observations are equal, the value returned will be 0. If</w:t>
      </w:r>
      <w:r w:rsidR="009D0062">
        <w:t xml:space="preserve"> cover values are</w:t>
      </w:r>
      <w:r>
        <w:t xml:space="preserve"> not</w:t>
      </w:r>
      <w:r w:rsidR="009D0062">
        <w:t xml:space="preserve"> equal,</w:t>
      </w:r>
      <w:r>
        <w:t xml:space="preserve"> the value will reflect the number of classes different. Then the number of species with equal cover, cover within 1 class may be summed. The percentage of species with equal cover classes may then be calculated. Overlooked species should not be included in the calculations (Figure 12.1). </w:t>
      </w:r>
    </w:p>
    <w:p w14:paraId="158A0083" w14:textId="724839E5" w:rsidR="00F10F47" w:rsidRDefault="00F10F47" w:rsidP="00570FF4">
      <w:pPr>
        <w:pStyle w:val="nrpsImageline"/>
      </w:pPr>
      <w:r>
        <w:rPr>
          <w:noProof/>
        </w:rPr>
        <w:drawing>
          <wp:inline distT="0" distB="0" distL="0" distR="0" wp14:anchorId="69C93B1D" wp14:editId="29A4DFE0">
            <wp:extent cx="5943600" cy="1715770"/>
            <wp:effectExtent l="0" t="0" r="0" b="0"/>
            <wp:docPr id="2" name="Picture 2" descr="Figure 12.1. A screen shot of a spreadsheet showing method for comparing cover classes of two observations for the same pl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2.1. A screen shot of a spreadsheet showing method for comparing cover classes of two observations for the same plot. "/>
                    <pic:cNvPicPr/>
                  </pic:nvPicPr>
                  <pic:blipFill>
                    <a:blip r:embed="rId10"/>
                    <a:stretch>
                      <a:fillRect/>
                    </a:stretch>
                  </pic:blipFill>
                  <pic:spPr>
                    <a:xfrm>
                      <a:off x="0" y="0"/>
                      <a:ext cx="5943600" cy="1715770"/>
                    </a:xfrm>
                    <a:prstGeom prst="rect">
                      <a:avLst/>
                    </a:prstGeom>
                  </pic:spPr>
                </pic:pic>
              </a:graphicData>
            </a:graphic>
          </wp:inline>
        </w:drawing>
      </w:r>
    </w:p>
    <w:p w14:paraId="57E1EE1E" w14:textId="57C3AD78" w:rsidR="00F10F47" w:rsidRPr="00F10F47" w:rsidRDefault="00F10F47" w:rsidP="00F10F47">
      <w:pPr>
        <w:pStyle w:val="nrpsFigurecaption"/>
      </w:pPr>
      <w:r>
        <w:t>Figure 12.1. Comparing cover classes of two observations for the same plot. The two columns of cover data are differenced in the cover Diff column. The number of equal observations and observations within 1 class are summed and a percentage calculated on the right in a summary area.</w:t>
      </w:r>
    </w:p>
    <w:p w14:paraId="1E2B28B8" w14:textId="73AC1AB2" w:rsidR="00226FA8" w:rsidRDefault="00226FA8" w:rsidP="00226FA8">
      <w:pPr>
        <w:pStyle w:val="nrpsHeading3"/>
      </w:pPr>
      <w:r>
        <w:t>Seedling Counts</w:t>
      </w:r>
    </w:p>
    <w:p w14:paraId="2C890A7D" w14:textId="7BAFBDFE" w:rsidR="00226FA8" w:rsidRDefault="00295435" w:rsidP="00570FF4">
      <w:pPr>
        <w:pStyle w:val="nrpsNormal"/>
      </w:pPr>
      <w:r>
        <w:t>Seedling counts will be assessed by comparing plots where double sampling took place. Counts from both assessments on a plot will be differenced and if values are outside the tolerance, retraining on technique and identification may be necessary.</w:t>
      </w:r>
    </w:p>
    <w:p w14:paraId="510F3FC3" w14:textId="130A0D47" w:rsidR="00C42936" w:rsidRPr="00A97D93" w:rsidRDefault="00C42936" w:rsidP="00570FF4">
      <w:pPr>
        <w:pStyle w:val="nrpsHeading1"/>
        <w:spacing w:before="360"/>
      </w:pPr>
      <w:r>
        <w:t>Outcomes</w:t>
      </w:r>
    </w:p>
    <w:p w14:paraId="44BDE8E7" w14:textId="3AB30BBA" w:rsidR="00A97D93" w:rsidRDefault="00C42936" w:rsidP="00D00EAC">
      <w:pPr>
        <w:pStyle w:val="nrpsNormal"/>
      </w:pPr>
      <w:r>
        <w:t xml:space="preserve">If sampling error is within prescribed levels, sampling teams should continue to be vigilant and maintain skills from season to season. If sampling error is </w:t>
      </w:r>
      <w:r w:rsidR="00E4315B">
        <w:t xml:space="preserve">above </w:t>
      </w:r>
      <w:r>
        <w:t xml:space="preserve">prescribed levels, sampling teams should </w:t>
      </w:r>
      <w:r w:rsidR="00D00EAC">
        <w:t>increase efforts to study and calibrate in preparation for future monitoring events. The calculated error rates should be reported along with other analyses in trend</w:t>
      </w:r>
      <w:r w:rsidR="00D92404">
        <w:t>-</w:t>
      </w:r>
      <w:r w:rsidR="004D49BC">
        <w:t xml:space="preserve">type reports described in SOP </w:t>
      </w:r>
      <w:r w:rsidR="002F2976">
        <w:t>16</w:t>
      </w:r>
      <w:r w:rsidR="00406C7C">
        <w:t>-</w:t>
      </w:r>
      <w:r w:rsidR="00476E1F">
        <w:t>Reporting</w:t>
      </w:r>
      <w:r w:rsidR="00D00EAC">
        <w:t xml:space="preserve">. Although this does not allow us to create corrections for metrics, it </w:t>
      </w:r>
      <w:r w:rsidR="004D49BC">
        <w:t>will</w:t>
      </w:r>
      <w:r w:rsidR="00D00EAC">
        <w:t xml:space="preserve"> aid in the interpretation of trends from year to year. </w:t>
      </w:r>
    </w:p>
    <w:p w14:paraId="3B98CBC5" w14:textId="679EB68A" w:rsidR="00140604" w:rsidRPr="00140604" w:rsidRDefault="00296122" w:rsidP="00570FF4">
      <w:pPr>
        <w:pStyle w:val="nrpsHeading1"/>
        <w:spacing w:before="360"/>
      </w:pPr>
      <w:r>
        <w:t>Literature Cited</w:t>
      </w:r>
    </w:p>
    <w:p w14:paraId="0A60DBBB" w14:textId="77777777" w:rsidR="005F4066" w:rsidRDefault="005F4066" w:rsidP="005F4066">
      <w:pPr>
        <w:pStyle w:val="nrpsLiteraturecited"/>
      </w:pPr>
      <w:r>
        <w:t>Morrison, L. W. 2016. Observer error in vegetation surveys: a review. Journal of Plant Ecology 9:367-379.</w:t>
      </w:r>
    </w:p>
    <w:p w14:paraId="04A1A998" w14:textId="727A8DA0" w:rsidR="00140604" w:rsidRPr="00140604" w:rsidRDefault="00296122" w:rsidP="00570FF4">
      <w:pPr>
        <w:pStyle w:val="nrpsLiteraturecited"/>
      </w:pPr>
      <w:r>
        <w:rPr>
          <w:szCs w:val="23"/>
        </w:rPr>
        <w:t>USDI National Park Service. 2003. Fire monitoring handbook. National Interagency Fire Center, Boise, ID.</w:t>
      </w:r>
    </w:p>
    <w:sectPr w:rsidR="00140604" w:rsidRPr="00140604" w:rsidSect="00D0223E">
      <w:footerReference w:type="default" r:id="rId11"/>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25114" w14:textId="77777777" w:rsidR="006D711C" w:rsidRDefault="006D711C">
      <w:r>
        <w:separator/>
      </w:r>
    </w:p>
  </w:endnote>
  <w:endnote w:type="continuationSeparator" w:id="0">
    <w:p w14:paraId="772E4A71" w14:textId="77777777" w:rsidR="006D711C" w:rsidRDefault="006D7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216749A-AB1C-48B7-B6F2-3F60809E23E3}"/>
    <w:embedBold r:id="rId2" w:fontKey="{7E70FD87-68E4-40FE-AE3B-6E3500DC9C79}"/>
    <w:embedItalic r:id="rId3" w:fontKey="{6FDADE2D-8D30-4405-828D-AEFC9CCD4A5D}"/>
    <w:embedBoldItalic r:id="rId4" w:fontKey="{1446BDE4-A830-4702-B3A1-10E75700869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1931589C-ADDE-4170-8870-A2FB46BC7362}"/>
    <w:embedBold r:id="rId6" w:fontKey="{D141D3C0-7009-4665-A297-FA3EF1E45673}"/>
    <w:embedItalic r:id="rId7" w:fontKey="{E682F978-E730-40F4-80C8-FB8A6A0DCA0B}"/>
    <w:embedBoldItalic r:id="rId8" w:fontKey="{7BD0D900-C08B-4930-A40D-DBF4AD7C70D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50D5BA8E" w:rsidR="00126D48" w:rsidRDefault="00126D48" w:rsidP="00AF07C0">
        <w:pPr>
          <w:pStyle w:val="Footer"/>
          <w:jc w:val="center"/>
        </w:pPr>
        <w:r>
          <w:fldChar w:fldCharType="begin"/>
        </w:r>
        <w:r>
          <w:instrText xml:space="preserve"> PAGE   \* MERGEFORMAT </w:instrText>
        </w:r>
        <w:r>
          <w:fldChar w:fldCharType="separate"/>
        </w:r>
        <w:r w:rsidR="009A1160">
          <w:rPr>
            <w:noProof/>
          </w:rPr>
          <w:t>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5E641" w14:textId="77777777" w:rsidR="006D711C" w:rsidRDefault="006D711C">
      <w:r>
        <w:separator/>
      </w:r>
    </w:p>
  </w:footnote>
  <w:footnote w:type="continuationSeparator" w:id="0">
    <w:p w14:paraId="00B9A5BD" w14:textId="77777777" w:rsidR="006D711C" w:rsidRDefault="006D71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12FB50F0"/>
    <w:multiLevelType w:val="hybridMultilevel"/>
    <w:tmpl w:val="183E52CC"/>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94F0DED"/>
    <w:multiLevelType w:val="hybridMultilevel"/>
    <w:tmpl w:val="ED0C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B2A3F08"/>
    <w:multiLevelType w:val="multilevel"/>
    <w:tmpl w:val="C5944162"/>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5"/>
  </w:num>
  <w:num w:numId="4">
    <w:abstractNumId w:val="3"/>
  </w:num>
  <w:num w:numId="5">
    <w:abstractNumId w:val="2"/>
  </w:num>
  <w:num w:numId="6">
    <w:abstractNumId w:val="1"/>
  </w:num>
  <w:num w:numId="7">
    <w:abstractNumId w:val="0"/>
  </w:num>
  <w:num w:numId="8">
    <w:abstractNumId w:val="7"/>
  </w:num>
  <w:num w:numId="9">
    <w:abstractNumId w:val="9"/>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6AE3"/>
    <w:rsid w:val="00017860"/>
    <w:rsid w:val="00017987"/>
    <w:rsid w:val="00020F36"/>
    <w:rsid w:val="0002168D"/>
    <w:rsid w:val="00023115"/>
    <w:rsid w:val="00024834"/>
    <w:rsid w:val="0002514B"/>
    <w:rsid w:val="00025597"/>
    <w:rsid w:val="000270A0"/>
    <w:rsid w:val="00030854"/>
    <w:rsid w:val="000309A8"/>
    <w:rsid w:val="00030A4B"/>
    <w:rsid w:val="00031057"/>
    <w:rsid w:val="000316D1"/>
    <w:rsid w:val="00032186"/>
    <w:rsid w:val="00032B86"/>
    <w:rsid w:val="000336D8"/>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884"/>
    <w:rsid w:val="00086995"/>
    <w:rsid w:val="000871CA"/>
    <w:rsid w:val="00087B6C"/>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1199"/>
    <w:rsid w:val="000B1235"/>
    <w:rsid w:val="000B406B"/>
    <w:rsid w:val="000B567C"/>
    <w:rsid w:val="000B64FA"/>
    <w:rsid w:val="000B69B2"/>
    <w:rsid w:val="000C052B"/>
    <w:rsid w:val="000C09E4"/>
    <w:rsid w:val="000C0CE8"/>
    <w:rsid w:val="000C1486"/>
    <w:rsid w:val="000C173E"/>
    <w:rsid w:val="000C419E"/>
    <w:rsid w:val="000C4A00"/>
    <w:rsid w:val="000C4C0D"/>
    <w:rsid w:val="000C542B"/>
    <w:rsid w:val="000C5B42"/>
    <w:rsid w:val="000C65D3"/>
    <w:rsid w:val="000C6BC8"/>
    <w:rsid w:val="000C714E"/>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3AA2"/>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69F"/>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50E"/>
    <w:rsid w:val="001316B0"/>
    <w:rsid w:val="0013406A"/>
    <w:rsid w:val="00134BE5"/>
    <w:rsid w:val="001356D4"/>
    <w:rsid w:val="001358B0"/>
    <w:rsid w:val="00135C8C"/>
    <w:rsid w:val="0013754F"/>
    <w:rsid w:val="00137F46"/>
    <w:rsid w:val="0014023C"/>
    <w:rsid w:val="00140604"/>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1FCD"/>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1FA"/>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E70A5"/>
    <w:rsid w:val="001F005B"/>
    <w:rsid w:val="001F015A"/>
    <w:rsid w:val="001F0B30"/>
    <w:rsid w:val="001F1125"/>
    <w:rsid w:val="001F203A"/>
    <w:rsid w:val="001F25EF"/>
    <w:rsid w:val="001F2C78"/>
    <w:rsid w:val="001F33DA"/>
    <w:rsid w:val="001F36A2"/>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6FA8"/>
    <w:rsid w:val="00227594"/>
    <w:rsid w:val="0022762D"/>
    <w:rsid w:val="00227BA4"/>
    <w:rsid w:val="00230A8C"/>
    <w:rsid w:val="002343D5"/>
    <w:rsid w:val="00235532"/>
    <w:rsid w:val="00235CE9"/>
    <w:rsid w:val="00235F3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25C6"/>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1900"/>
    <w:rsid w:val="002828FC"/>
    <w:rsid w:val="0028371D"/>
    <w:rsid w:val="00283C45"/>
    <w:rsid w:val="00284825"/>
    <w:rsid w:val="00285B0A"/>
    <w:rsid w:val="002860EA"/>
    <w:rsid w:val="00286BDC"/>
    <w:rsid w:val="00287570"/>
    <w:rsid w:val="00287B91"/>
    <w:rsid w:val="002903D6"/>
    <w:rsid w:val="0029083A"/>
    <w:rsid w:val="00290B8D"/>
    <w:rsid w:val="00291792"/>
    <w:rsid w:val="00291A5A"/>
    <w:rsid w:val="00292995"/>
    <w:rsid w:val="002930B6"/>
    <w:rsid w:val="0029329D"/>
    <w:rsid w:val="00294357"/>
    <w:rsid w:val="00295435"/>
    <w:rsid w:val="00295DC4"/>
    <w:rsid w:val="00296122"/>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0C28"/>
    <w:rsid w:val="002D1AF1"/>
    <w:rsid w:val="002D2169"/>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2976"/>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4144"/>
    <w:rsid w:val="0035578D"/>
    <w:rsid w:val="003561E4"/>
    <w:rsid w:val="0035667B"/>
    <w:rsid w:val="00357807"/>
    <w:rsid w:val="0036072E"/>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49C"/>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04"/>
    <w:rsid w:val="003C6490"/>
    <w:rsid w:val="003C689E"/>
    <w:rsid w:val="003C6DB7"/>
    <w:rsid w:val="003C7236"/>
    <w:rsid w:val="003D0099"/>
    <w:rsid w:val="003D0D47"/>
    <w:rsid w:val="003D19A0"/>
    <w:rsid w:val="003D2059"/>
    <w:rsid w:val="003D2F7A"/>
    <w:rsid w:val="003D3FAC"/>
    <w:rsid w:val="003D438F"/>
    <w:rsid w:val="003D4FCA"/>
    <w:rsid w:val="003D5C80"/>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3F6F9C"/>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6C7C"/>
    <w:rsid w:val="00407930"/>
    <w:rsid w:val="00407973"/>
    <w:rsid w:val="00410479"/>
    <w:rsid w:val="00410B42"/>
    <w:rsid w:val="00411746"/>
    <w:rsid w:val="00412514"/>
    <w:rsid w:val="004127B0"/>
    <w:rsid w:val="00412825"/>
    <w:rsid w:val="00413819"/>
    <w:rsid w:val="00414A2E"/>
    <w:rsid w:val="00414E8C"/>
    <w:rsid w:val="004161CF"/>
    <w:rsid w:val="004175A3"/>
    <w:rsid w:val="00417DE5"/>
    <w:rsid w:val="00420043"/>
    <w:rsid w:val="0042169A"/>
    <w:rsid w:val="004220EE"/>
    <w:rsid w:val="00422329"/>
    <w:rsid w:val="004239FE"/>
    <w:rsid w:val="00424E5A"/>
    <w:rsid w:val="00424FC6"/>
    <w:rsid w:val="0042501A"/>
    <w:rsid w:val="004252AA"/>
    <w:rsid w:val="0042580A"/>
    <w:rsid w:val="00426C21"/>
    <w:rsid w:val="00426C84"/>
    <w:rsid w:val="004318BB"/>
    <w:rsid w:val="00433B7B"/>
    <w:rsid w:val="004340EA"/>
    <w:rsid w:val="00434203"/>
    <w:rsid w:val="00434B4F"/>
    <w:rsid w:val="00434BB2"/>
    <w:rsid w:val="00434DB2"/>
    <w:rsid w:val="004362F3"/>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5E60"/>
    <w:rsid w:val="00476E1F"/>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1FE"/>
    <w:rsid w:val="004C23E7"/>
    <w:rsid w:val="004C2B0D"/>
    <w:rsid w:val="004C3B95"/>
    <w:rsid w:val="004C40F3"/>
    <w:rsid w:val="004C4285"/>
    <w:rsid w:val="004C56C2"/>
    <w:rsid w:val="004C5A6C"/>
    <w:rsid w:val="004C65D1"/>
    <w:rsid w:val="004C6A76"/>
    <w:rsid w:val="004C7116"/>
    <w:rsid w:val="004C74F4"/>
    <w:rsid w:val="004C7BDE"/>
    <w:rsid w:val="004D1CA4"/>
    <w:rsid w:val="004D26EF"/>
    <w:rsid w:val="004D29F0"/>
    <w:rsid w:val="004D31E7"/>
    <w:rsid w:val="004D345F"/>
    <w:rsid w:val="004D459B"/>
    <w:rsid w:val="004D49BC"/>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865"/>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0D2C"/>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0FF4"/>
    <w:rsid w:val="0057238C"/>
    <w:rsid w:val="00573554"/>
    <w:rsid w:val="00574473"/>
    <w:rsid w:val="005758E8"/>
    <w:rsid w:val="00577085"/>
    <w:rsid w:val="005807C5"/>
    <w:rsid w:val="00580A85"/>
    <w:rsid w:val="0058212A"/>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3ACF"/>
    <w:rsid w:val="005A4385"/>
    <w:rsid w:val="005A6D89"/>
    <w:rsid w:val="005B078E"/>
    <w:rsid w:val="005B12CB"/>
    <w:rsid w:val="005B1498"/>
    <w:rsid w:val="005B1BC9"/>
    <w:rsid w:val="005B2406"/>
    <w:rsid w:val="005B3547"/>
    <w:rsid w:val="005B3B2B"/>
    <w:rsid w:val="005B426E"/>
    <w:rsid w:val="005B432B"/>
    <w:rsid w:val="005B4701"/>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0A5A"/>
    <w:rsid w:val="005F1014"/>
    <w:rsid w:val="005F1584"/>
    <w:rsid w:val="005F1587"/>
    <w:rsid w:val="005F17E1"/>
    <w:rsid w:val="005F1954"/>
    <w:rsid w:val="005F1B50"/>
    <w:rsid w:val="005F20A0"/>
    <w:rsid w:val="005F27E7"/>
    <w:rsid w:val="005F3B4B"/>
    <w:rsid w:val="005F4066"/>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0DFA"/>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50BD"/>
    <w:rsid w:val="0063517A"/>
    <w:rsid w:val="00635528"/>
    <w:rsid w:val="00635E83"/>
    <w:rsid w:val="0063662E"/>
    <w:rsid w:val="00636736"/>
    <w:rsid w:val="0063679E"/>
    <w:rsid w:val="00636882"/>
    <w:rsid w:val="00636D19"/>
    <w:rsid w:val="00636E56"/>
    <w:rsid w:val="00637809"/>
    <w:rsid w:val="00637911"/>
    <w:rsid w:val="00637A01"/>
    <w:rsid w:val="00637B7F"/>
    <w:rsid w:val="00641C94"/>
    <w:rsid w:val="006423FC"/>
    <w:rsid w:val="00642B73"/>
    <w:rsid w:val="00642D61"/>
    <w:rsid w:val="00642D9C"/>
    <w:rsid w:val="006433DF"/>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55B7"/>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5C32"/>
    <w:rsid w:val="006A60F2"/>
    <w:rsid w:val="006A62D1"/>
    <w:rsid w:val="006A7436"/>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D711C"/>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0EF5"/>
    <w:rsid w:val="006F187C"/>
    <w:rsid w:val="006F3CDA"/>
    <w:rsid w:val="006F3D1A"/>
    <w:rsid w:val="006F488B"/>
    <w:rsid w:val="006F4ACA"/>
    <w:rsid w:val="006F63F7"/>
    <w:rsid w:val="007002CD"/>
    <w:rsid w:val="00701813"/>
    <w:rsid w:val="007027CA"/>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33AD"/>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614"/>
    <w:rsid w:val="00756C5A"/>
    <w:rsid w:val="00756D79"/>
    <w:rsid w:val="00760794"/>
    <w:rsid w:val="00761B13"/>
    <w:rsid w:val="00761BEF"/>
    <w:rsid w:val="00762119"/>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491"/>
    <w:rsid w:val="0078162D"/>
    <w:rsid w:val="0078266E"/>
    <w:rsid w:val="007826C3"/>
    <w:rsid w:val="00782D04"/>
    <w:rsid w:val="00783092"/>
    <w:rsid w:val="00784AA0"/>
    <w:rsid w:val="00784AA7"/>
    <w:rsid w:val="00786000"/>
    <w:rsid w:val="00786303"/>
    <w:rsid w:val="0078689A"/>
    <w:rsid w:val="007873D7"/>
    <w:rsid w:val="0079063F"/>
    <w:rsid w:val="00791227"/>
    <w:rsid w:val="0079128E"/>
    <w:rsid w:val="00791D8A"/>
    <w:rsid w:val="007930E7"/>
    <w:rsid w:val="00793518"/>
    <w:rsid w:val="007937A2"/>
    <w:rsid w:val="0079395E"/>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236"/>
    <w:rsid w:val="007B138F"/>
    <w:rsid w:val="007B1A93"/>
    <w:rsid w:val="007B260D"/>
    <w:rsid w:val="007B2BEC"/>
    <w:rsid w:val="007B2E66"/>
    <w:rsid w:val="007B2FCF"/>
    <w:rsid w:val="007B3247"/>
    <w:rsid w:val="007B38B6"/>
    <w:rsid w:val="007B448F"/>
    <w:rsid w:val="007B4751"/>
    <w:rsid w:val="007B4CF1"/>
    <w:rsid w:val="007B57BB"/>
    <w:rsid w:val="007B6D2B"/>
    <w:rsid w:val="007B6E9A"/>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2E35"/>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6D5"/>
    <w:rsid w:val="0080196C"/>
    <w:rsid w:val="0080314A"/>
    <w:rsid w:val="008044B0"/>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F90"/>
    <w:rsid w:val="00820939"/>
    <w:rsid w:val="00821703"/>
    <w:rsid w:val="00823D8F"/>
    <w:rsid w:val="00825A87"/>
    <w:rsid w:val="0082728C"/>
    <w:rsid w:val="00827B63"/>
    <w:rsid w:val="008306B1"/>
    <w:rsid w:val="008307A5"/>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2C96"/>
    <w:rsid w:val="00852F0F"/>
    <w:rsid w:val="00852F52"/>
    <w:rsid w:val="0085347D"/>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0667"/>
    <w:rsid w:val="008F1305"/>
    <w:rsid w:val="008F1AB3"/>
    <w:rsid w:val="008F2455"/>
    <w:rsid w:val="008F25F1"/>
    <w:rsid w:val="008F27FF"/>
    <w:rsid w:val="008F2B87"/>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5DB"/>
    <w:rsid w:val="00923D9F"/>
    <w:rsid w:val="009259F4"/>
    <w:rsid w:val="00925BEC"/>
    <w:rsid w:val="00926551"/>
    <w:rsid w:val="0093079E"/>
    <w:rsid w:val="0093150A"/>
    <w:rsid w:val="0093171E"/>
    <w:rsid w:val="0093239F"/>
    <w:rsid w:val="00932AC2"/>
    <w:rsid w:val="00933A54"/>
    <w:rsid w:val="009340FF"/>
    <w:rsid w:val="009341C1"/>
    <w:rsid w:val="0093444E"/>
    <w:rsid w:val="00935162"/>
    <w:rsid w:val="009362B3"/>
    <w:rsid w:val="00936861"/>
    <w:rsid w:val="009401F5"/>
    <w:rsid w:val="0094096B"/>
    <w:rsid w:val="00940F52"/>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9F7"/>
    <w:rsid w:val="00993BC1"/>
    <w:rsid w:val="00994435"/>
    <w:rsid w:val="00994B8D"/>
    <w:rsid w:val="00996186"/>
    <w:rsid w:val="009977D0"/>
    <w:rsid w:val="009A0BB9"/>
    <w:rsid w:val="009A1160"/>
    <w:rsid w:val="009A26C5"/>
    <w:rsid w:val="009A3394"/>
    <w:rsid w:val="009A3EFA"/>
    <w:rsid w:val="009A40AA"/>
    <w:rsid w:val="009A46EE"/>
    <w:rsid w:val="009A4793"/>
    <w:rsid w:val="009A5107"/>
    <w:rsid w:val="009A62C5"/>
    <w:rsid w:val="009A6AA2"/>
    <w:rsid w:val="009A6B1B"/>
    <w:rsid w:val="009B08A5"/>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062"/>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6CEA"/>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0B3"/>
    <w:rsid w:val="00A95547"/>
    <w:rsid w:val="00A95549"/>
    <w:rsid w:val="00A95D60"/>
    <w:rsid w:val="00A96877"/>
    <w:rsid w:val="00A974ED"/>
    <w:rsid w:val="00A97843"/>
    <w:rsid w:val="00A97D9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06C2"/>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666"/>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1B5"/>
    <w:rsid w:val="00BA5B95"/>
    <w:rsid w:val="00BA6925"/>
    <w:rsid w:val="00BA697C"/>
    <w:rsid w:val="00BA70FF"/>
    <w:rsid w:val="00BA7149"/>
    <w:rsid w:val="00BA792A"/>
    <w:rsid w:val="00BB3C65"/>
    <w:rsid w:val="00BB488C"/>
    <w:rsid w:val="00BB4F67"/>
    <w:rsid w:val="00BB5057"/>
    <w:rsid w:val="00BB58DD"/>
    <w:rsid w:val="00BB6822"/>
    <w:rsid w:val="00BB7C7C"/>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89B"/>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F7D"/>
    <w:rsid w:val="00C421C9"/>
    <w:rsid w:val="00C42353"/>
    <w:rsid w:val="00C42936"/>
    <w:rsid w:val="00C42ED0"/>
    <w:rsid w:val="00C43AF5"/>
    <w:rsid w:val="00C451E1"/>
    <w:rsid w:val="00C45E68"/>
    <w:rsid w:val="00C46EC1"/>
    <w:rsid w:val="00C47310"/>
    <w:rsid w:val="00C4732C"/>
    <w:rsid w:val="00C47A88"/>
    <w:rsid w:val="00C50D23"/>
    <w:rsid w:val="00C50D9C"/>
    <w:rsid w:val="00C521D3"/>
    <w:rsid w:val="00C525C7"/>
    <w:rsid w:val="00C528A2"/>
    <w:rsid w:val="00C52CA6"/>
    <w:rsid w:val="00C53217"/>
    <w:rsid w:val="00C53499"/>
    <w:rsid w:val="00C54D9D"/>
    <w:rsid w:val="00C56EF0"/>
    <w:rsid w:val="00C572B4"/>
    <w:rsid w:val="00C6398E"/>
    <w:rsid w:val="00C659F9"/>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5BE"/>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366"/>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0EAC"/>
    <w:rsid w:val="00D0136E"/>
    <w:rsid w:val="00D014F5"/>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8E"/>
    <w:rsid w:val="00D14DE1"/>
    <w:rsid w:val="00D16B8E"/>
    <w:rsid w:val="00D16C78"/>
    <w:rsid w:val="00D17527"/>
    <w:rsid w:val="00D17D0C"/>
    <w:rsid w:val="00D20F3F"/>
    <w:rsid w:val="00D20F68"/>
    <w:rsid w:val="00D20F8F"/>
    <w:rsid w:val="00D2252E"/>
    <w:rsid w:val="00D23362"/>
    <w:rsid w:val="00D23376"/>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23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20FA"/>
    <w:rsid w:val="00D53008"/>
    <w:rsid w:val="00D530FF"/>
    <w:rsid w:val="00D53422"/>
    <w:rsid w:val="00D549F6"/>
    <w:rsid w:val="00D54C41"/>
    <w:rsid w:val="00D54FC0"/>
    <w:rsid w:val="00D568DB"/>
    <w:rsid w:val="00D56EE5"/>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4CCB"/>
    <w:rsid w:val="00D85369"/>
    <w:rsid w:val="00D8721D"/>
    <w:rsid w:val="00D9091A"/>
    <w:rsid w:val="00D91D52"/>
    <w:rsid w:val="00D92404"/>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094"/>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B24"/>
    <w:rsid w:val="00E30E85"/>
    <w:rsid w:val="00E314D0"/>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15B"/>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1E7B"/>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77916"/>
    <w:rsid w:val="00E80232"/>
    <w:rsid w:val="00E803F2"/>
    <w:rsid w:val="00E8063A"/>
    <w:rsid w:val="00E806FA"/>
    <w:rsid w:val="00E808CA"/>
    <w:rsid w:val="00E8130B"/>
    <w:rsid w:val="00E8207B"/>
    <w:rsid w:val="00E823E4"/>
    <w:rsid w:val="00E834E2"/>
    <w:rsid w:val="00E83DD0"/>
    <w:rsid w:val="00E85741"/>
    <w:rsid w:val="00E85CB0"/>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44E"/>
    <w:rsid w:val="00EA15CE"/>
    <w:rsid w:val="00EA319E"/>
    <w:rsid w:val="00EA33C1"/>
    <w:rsid w:val="00EA3560"/>
    <w:rsid w:val="00EA3714"/>
    <w:rsid w:val="00EA3D9C"/>
    <w:rsid w:val="00EA58C8"/>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2F37"/>
    <w:rsid w:val="00EF3900"/>
    <w:rsid w:val="00EF3C48"/>
    <w:rsid w:val="00EF77E1"/>
    <w:rsid w:val="00EF7829"/>
    <w:rsid w:val="00EF7AA4"/>
    <w:rsid w:val="00EF7DC1"/>
    <w:rsid w:val="00EF7EBD"/>
    <w:rsid w:val="00F01E71"/>
    <w:rsid w:val="00F027B0"/>
    <w:rsid w:val="00F02ABF"/>
    <w:rsid w:val="00F03FE3"/>
    <w:rsid w:val="00F0421C"/>
    <w:rsid w:val="00F045AF"/>
    <w:rsid w:val="00F05289"/>
    <w:rsid w:val="00F05EDE"/>
    <w:rsid w:val="00F061BF"/>
    <w:rsid w:val="00F0654E"/>
    <w:rsid w:val="00F07329"/>
    <w:rsid w:val="00F07862"/>
    <w:rsid w:val="00F07C7F"/>
    <w:rsid w:val="00F10060"/>
    <w:rsid w:val="00F10F47"/>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664D"/>
    <w:rsid w:val="00F26CFB"/>
    <w:rsid w:val="00F2741E"/>
    <w:rsid w:val="00F30E3E"/>
    <w:rsid w:val="00F3179B"/>
    <w:rsid w:val="00F3183C"/>
    <w:rsid w:val="00F339EE"/>
    <w:rsid w:val="00F33B1A"/>
    <w:rsid w:val="00F33BE6"/>
    <w:rsid w:val="00F343DB"/>
    <w:rsid w:val="00F344C4"/>
    <w:rsid w:val="00F34995"/>
    <w:rsid w:val="00F3721F"/>
    <w:rsid w:val="00F375A1"/>
    <w:rsid w:val="00F425C5"/>
    <w:rsid w:val="00F45087"/>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00"/>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0ED"/>
    <w:rsid w:val="00F763F5"/>
    <w:rsid w:val="00F766D3"/>
    <w:rsid w:val="00F76AF1"/>
    <w:rsid w:val="00F7753E"/>
    <w:rsid w:val="00F81E46"/>
    <w:rsid w:val="00F8217F"/>
    <w:rsid w:val="00F827EB"/>
    <w:rsid w:val="00F82EA7"/>
    <w:rsid w:val="00F82FAC"/>
    <w:rsid w:val="00F83D5D"/>
    <w:rsid w:val="00F84808"/>
    <w:rsid w:val="00F849AF"/>
    <w:rsid w:val="00F850A1"/>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3FB3"/>
    <w:rsid w:val="00FD4E44"/>
    <w:rsid w:val="00FD50F2"/>
    <w:rsid w:val="00FD55FA"/>
    <w:rsid w:val="00FD58D9"/>
    <w:rsid w:val="00FD64D4"/>
    <w:rsid w:val="00FE0837"/>
    <w:rsid w:val="00FE112D"/>
    <w:rsid w:val="00FE1730"/>
    <w:rsid w:val="00FE1BB5"/>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 w:val="00FF72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027C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7027CA"/>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7027CA"/>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7027CA"/>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7027CA"/>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7027CA"/>
    <w:pPr>
      <w:outlineLvl w:val="4"/>
    </w:pPr>
    <w:rPr>
      <w:bCs/>
      <w:i/>
      <w:iCs/>
      <w:szCs w:val="26"/>
    </w:rPr>
  </w:style>
  <w:style w:type="paragraph" w:styleId="Heading6">
    <w:name w:val="heading 6"/>
    <w:basedOn w:val="Normal"/>
    <w:next w:val="Normal"/>
    <w:link w:val="Heading6Char"/>
    <w:unhideWhenUsed/>
    <w:rsid w:val="007027CA"/>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7027CA"/>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7027CA"/>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7027CA"/>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027C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7027CA"/>
    <w:rPr>
      <w:i w:val="0"/>
      <w:color w:val="0000FF"/>
      <w:u w:val="single"/>
    </w:rPr>
  </w:style>
  <w:style w:type="paragraph" w:styleId="EndnoteText">
    <w:name w:val="endnote text"/>
    <w:basedOn w:val="Normal"/>
    <w:link w:val="EndnoteTextChar"/>
    <w:semiHidden/>
    <w:rsid w:val="007027CA"/>
    <w:pPr>
      <w:widowControl w:val="0"/>
    </w:pPr>
    <w:rPr>
      <w:rFonts w:ascii="Press Rmn 12pt" w:hAnsi="Press Rmn 12pt"/>
      <w:szCs w:val="20"/>
    </w:rPr>
  </w:style>
  <w:style w:type="paragraph" w:customStyle="1" w:styleId="nrpsBannerline1">
    <w:name w:val="nrps Banner line 1"/>
    <w:link w:val="nrpsBannerline1Char"/>
    <w:semiHidden/>
    <w:locked/>
    <w:rsid w:val="007027CA"/>
    <w:pPr>
      <w:spacing w:before="80" w:line="276" w:lineRule="auto"/>
      <w:ind w:left="115"/>
    </w:pPr>
    <w:rPr>
      <w:rFonts w:ascii="Arial" w:hAnsi="Arial"/>
      <w:b/>
      <w:bCs/>
      <w:color w:val="000000" w:themeColor="text1"/>
      <w:sz w:val="16"/>
    </w:rPr>
  </w:style>
  <w:style w:type="numbering" w:customStyle="1" w:styleId="Bulleted">
    <w:name w:val="Bulleted"/>
    <w:basedOn w:val="NoList"/>
    <w:rsid w:val="007027CA"/>
    <w:pPr>
      <w:numPr>
        <w:numId w:val="2"/>
      </w:numPr>
    </w:pPr>
  </w:style>
  <w:style w:type="paragraph" w:customStyle="1" w:styleId="nrpsLogo">
    <w:name w:val="nrps Logo"/>
    <w:basedOn w:val="Normal"/>
    <w:semiHidden/>
    <w:rsid w:val="007027CA"/>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7027CA"/>
    <w:rPr>
      <w:color w:val="800080"/>
      <w:u w:val="single"/>
    </w:rPr>
  </w:style>
  <w:style w:type="paragraph" w:customStyle="1" w:styleId="nrpsBannerline2">
    <w:name w:val="nrps Banner line 2"/>
    <w:link w:val="nrpsBannerline2Char"/>
    <w:semiHidden/>
    <w:locked/>
    <w:rsid w:val="007027CA"/>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7027CA"/>
  </w:style>
  <w:style w:type="character" w:styleId="CommentReference">
    <w:name w:val="annotation reference"/>
    <w:basedOn w:val="DefaultParagraphFont"/>
    <w:uiPriority w:val="99"/>
    <w:semiHidden/>
    <w:unhideWhenUsed/>
    <w:rsid w:val="007027CA"/>
    <w:rPr>
      <w:sz w:val="16"/>
      <w:szCs w:val="16"/>
    </w:rPr>
  </w:style>
  <w:style w:type="paragraph" w:styleId="BlockText">
    <w:name w:val="Block Text"/>
    <w:basedOn w:val="Normal"/>
    <w:uiPriority w:val="99"/>
    <w:semiHidden/>
    <w:rsid w:val="007027CA"/>
    <w:pPr>
      <w:spacing w:after="120"/>
      <w:ind w:left="1440" w:right="1440"/>
    </w:pPr>
  </w:style>
  <w:style w:type="character" w:customStyle="1" w:styleId="Heading2Char">
    <w:name w:val="Heading 2 Char"/>
    <w:basedOn w:val="DefaultParagraphFont"/>
    <w:link w:val="Heading2"/>
    <w:rsid w:val="007027CA"/>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7027CA"/>
    <w:rPr>
      <w:sz w:val="20"/>
      <w:szCs w:val="20"/>
    </w:rPr>
  </w:style>
  <w:style w:type="character" w:customStyle="1" w:styleId="CommentTextChar">
    <w:name w:val="Comment Text Char"/>
    <w:basedOn w:val="DefaultParagraphFont"/>
    <w:link w:val="CommentText"/>
    <w:uiPriority w:val="99"/>
    <w:semiHidden/>
    <w:rsid w:val="007027CA"/>
    <w:rPr>
      <w:rFonts w:eastAsiaTheme="minorHAnsi" w:cstheme="minorBidi"/>
      <w:color w:val="000000" w:themeColor="text1"/>
    </w:rPr>
  </w:style>
  <w:style w:type="paragraph" w:customStyle="1" w:styleId="nrpsTablecell">
    <w:name w:val="nrps Table cell"/>
    <w:qFormat/>
    <w:rsid w:val="007027CA"/>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7027CA"/>
    <w:pPr>
      <w:ind w:left="360"/>
    </w:pPr>
  </w:style>
  <w:style w:type="paragraph" w:styleId="CommentSubject">
    <w:name w:val="annotation subject"/>
    <w:basedOn w:val="CommentText"/>
    <w:next w:val="CommentText"/>
    <w:link w:val="CommentSubjectChar"/>
    <w:uiPriority w:val="99"/>
    <w:semiHidden/>
    <w:unhideWhenUsed/>
    <w:rsid w:val="007027CA"/>
    <w:rPr>
      <w:b/>
      <w:bCs/>
    </w:rPr>
  </w:style>
  <w:style w:type="character" w:customStyle="1" w:styleId="CommentSubjectChar">
    <w:name w:val="Comment Subject Char"/>
    <w:basedOn w:val="CommentTextChar"/>
    <w:link w:val="CommentSubject"/>
    <w:uiPriority w:val="99"/>
    <w:semiHidden/>
    <w:rsid w:val="007027CA"/>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7027CA"/>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7027CA"/>
    <w:rPr>
      <w:rFonts w:ascii="Tahoma" w:hAnsi="Tahoma" w:cs="Tahoma"/>
      <w:sz w:val="16"/>
      <w:szCs w:val="16"/>
    </w:rPr>
  </w:style>
  <w:style w:type="character" w:customStyle="1" w:styleId="BalloonTextChar">
    <w:name w:val="Balloon Text Char"/>
    <w:basedOn w:val="DefaultParagraphFont"/>
    <w:link w:val="BalloonText"/>
    <w:uiPriority w:val="99"/>
    <w:semiHidden/>
    <w:rsid w:val="007027CA"/>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7027CA"/>
    <w:pPr>
      <w:spacing w:after="120"/>
    </w:pPr>
  </w:style>
  <w:style w:type="character" w:customStyle="1" w:styleId="BodyTextChar">
    <w:name w:val="Body Text Char"/>
    <w:basedOn w:val="DefaultParagraphFont"/>
    <w:link w:val="BodyText"/>
    <w:uiPriority w:val="99"/>
    <w:semiHidden/>
    <w:rsid w:val="007027CA"/>
    <w:rPr>
      <w:rFonts w:eastAsiaTheme="minorHAnsi" w:cstheme="minorBidi"/>
      <w:color w:val="000000" w:themeColor="text1"/>
      <w:sz w:val="23"/>
      <w:szCs w:val="22"/>
    </w:rPr>
  </w:style>
  <w:style w:type="paragraph" w:styleId="BodyText2">
    <w:name w:val="Body Text 2"/>
    <w:basedOn w:val="Normal"/>
    <w:link w:val="BodyText2Char"/>
    <w:uiPriority w:val="99"/>
    <w:semiHidden/>
    <w:rsid w:val="007027CA"/>
    <w:pPr>
      <w:spacing w:after="120" w:line="480" w:lineRule="auto"/>
    </w:pPr>
  </w:style>
  <w:style w:type="character" w:customStyle="1" w:styleId="BodyText2Char">
    <w:name w:val="Body Text 2 Char"/>
    <w:basedOn w:val="DefaultParagraphFont"/>
    <w:link w:val="BodyText2"/>
    <w:uiPriority w:val="99"/>
    <w:semiHidden/>
    <w:rsid w:val="007027CA"/>
    <w:rPr>
      <w:rFonts w:eastAsiaTheme="minorHAnsi" w:cstheme="minorBidi"/>
      <w:color w:val="000000" w:themeColor="text1"/>
      <w:sz w:val="23"/>
      <w:szCs w:val="22"/>
    </w:rPr>
  </w:style>
  <w:style w:type="paragraph" w:styleId="BodyText3">
    <w:name w:val="Body Text 3"/>
    <w:basedOn w:val="Normal"/>
    <w:link w:val="BodyText3Char"/>
    <w:uiPriority w:val="99"/>
    <w:semiHidden/>
    <w:rsid w:val="007027CA"/>
    <w:pPr>
      <w:spacing w:after="120"/>
    </w:pPr>
    <w:rPr>
      <w:sz w:val="16"/>
      <w:szCs w:val="16"/>
    </w:rPr>
  </w:style>
  <w:style w:type="character" w:customStyle="1" w:styleId="BodyText3Char">
    <w:name w:val="Body Text 3 Char"/>
    <w:basedOn w:val="DefaultParagraphFont"/>
    <w:link w:val="BodyText3"/>
    <w:uiPriority w:val="99"/>
    <w:semiHidden/>
    <w:rsid w:val="007027CA"/>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7027CA"/>
    <w:pPr>
      <w:ind w:firstLine="210"/>
    </w:pPr>
  </w:style>
  <w:style w:type="character" w:customStyle="1" w:styleId="BodyTextFirstIndentChar">
    <w:name w:val="Body Text First Indent Char"/>
    <w:basedOn w:val="BodyTextChar"/>
    <w:link w:val="BodyTextFirstIndent"/>
    <w:uiPriority w:val="99"/>
    <w:semiHidden/>
    <w:rsid w:val="007027CA"/>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7027CA"/>
    <w:pPr>
      <w:spacing w:after="120"/>
      <w:ind w:left="360"/>
    </w:pPr>
  </w:style>
  <w:style w:type="character" w:customStyle="1" w:styleId="BodyTextIndentChar">
    <w:name w:val="Body Text Indent Char"/>
    <w:basedOn w:val="DefaultParagraphFont"/>
    <w:link w:val="BodyTextIndent"/>
    <w:uiPriority w:val="99"/>
    <w:semiHidden/>
    <w:rsid w:val="007027CA"/>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7027CA"/>
    <w:pPr>
      <w:ind w:firstLine="210"/>
    </w:pPr>
  </w:style>
  <w:style w:type="character" w:customStyle="1" w:styleId="BodyTextFirstIndent2Char">
    <w:name w:val="Body Text First Indent 2 Char"/>
    <w:basedOn w:val="BodyTextIndentChar"/>
    <w:link w:val="BodyTextFirstIndent2"/>
    <w:uiPriority w:val="99"/>
    <w:semiHidden/>
    <w:rsid w:val="007027CA"/>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7027CA"/>
    <w:pPr>
      <w:spacing w:after="120" w:line="480" w:lineRule="auto"/>
      <w:ind w:left="360"/>
    </w:pPr>
  </w:style>
  <w:style w:type="character" w:customStyle="1" w:styleId="BodyTextIndent2Char">
    <w:name w:val="Body Text Indent 2 Char"/>
    <w:basedOn w:val="DefaultParagraphFont"/>
    <w:link w:val="BodyTextIndent2"/>
    <w:uiPriority w:val="99"/>
    <w:semiHidden/>
    <w:rsid w:val="007027CA"/>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7027CA"/>
    <w:rPr>
      <w:rFonts w:ascii="Arial" w:hAnsi="Arial"/>
      <w:b/>
      <w:bCs/>
      <w:color w:val="000000" w:themeColor="text1"/>
      <w:sz w:val="16"/>
    </w:rPr>
  </w:style>
  <w:style w:type="paragraph" w:customStyle="1" w:styleId="nrpsBannerline3">
    <w:name w:val="nrps Banner line 3"/>
    <w:link w:val="nrpsBannerline3Char"/>
    <w:semiHidden/>
    <w:qFormat/>
    <w:locked/>
    <w:rsid w:val="007027CA"/>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7027CA"/>
    <w:pPr>
      <w:spacing w:after="120"/>
      <w:ind w:left="360"/>
    </w:pPr>
    <w:rPr>
      <w:sz w:val="16"/>
      <w:szCs w:val="16"/>
    </w:rPr>
  </w:style>
  <w:style w:type="paragraph" w:customStyle="1" w:styleId="nrpsNormal">
    <w:name w:val="nrps Normal"/>
    <w:basedOn w:val="Normal"/>
    <w:link w:val="nrpsNormalChar"/>
    <w:qFormat/>
    <w:rsid w:val="007027CA"/>
    <w:rPr>
      <w:rFonts w:eastAsia="Times New Roman" w:cs="Times New Roman"/>
      <w:szCs w:val="20"/>
    </w:rPr>
  </w:style>
  <w:style w:type="character" w:customStyle="1" w:styleId="nrpsBannerline2Char">
    <w:name w:val="nrps Banner line 2 Char"/>
    <w:basedOn w:val="DefaultParagraphFont"/>
    <w:link w:val="nrpsBannerline2"/>
    <w:semiHidden/>
    <w:rsid w:val="007027CA"/>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7027CA"/>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7027CA"/>
    <w:pPr>
      <w:ind w:left="4320"/>
    </w:pPr>
  </w:style>
  <w:style w:type="character" w:customStyle="1" w:styleId="ClosingChar">
    <w:name w:val="Closing Char"/>
    <w:basedOn w:val="DefaultParagraphFont"/>
    <w:link w:val="Closing"/>
    <w:uiPriority w:val="99"/>
    <w:semiHidden/>
    <w:rsid w:val="007027CA"/>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7027CA"/>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7027CA"/>
  </w:style>
  <w:style w:type="paragraph" w:customStyle="1" w:styleId="nrpsHeading1">
    <w:name w:val="nrps Heading 1"/>
    <w:basedOn w:val="Heading1"/>
    <w:next w:val="nrpsNormal"/>
    <w:link w:val="nrpsHeading1Char"/>
    <w:qFormat/>
    <w:rsid w:val="007027CA"/>
    <w:pPr>
      <w:tabs>
        <w:tab w:val="left" w:pos="5310"/>
      </w:tabs>
      <w:spacing w:after="200"/>
    </w:pPr>
  </w:style>
  <w:style w:type="paragraph" w:customStyle="1" w:styleId="nrpsLiteraturecited">
    <w:name w:val="nrps Literature cited"/>
    <w:link w:val="nrpsLiteraturecitedChar"/>
    <w:qFormat/>
    <w:rsid w:val="007027CA"/>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7027CA"/>
    <w:pPr>
      <w:spacing w:before="80"/>
    </w:pPr>
    <w:rPr>
      <w:bCs w:val="0"/>
      <w:szCs w:val="22"/>
    </w:rPr>
  </w:style>
  <w:style w:type="character" w:customStyle="1" w:styleId="nrpsLiteraturecitedChar">
    <w:name w:val="nrps Literature cited Char"/>
    <w:basedOn w:val="DefaultParagraphFont"/>
    <w:link w:val="nrpsLiteraturecited"/>
    <w:rsid w:val="007027CA"/>
    <w:rPr>
      <w:color w:val="000000" w:themeColor="text1"/>
      <w:sz w:val="23"/>
      <w:szCs w:val="24"/>
    </w:rPr>
  </w:style>
  <w:style w:type="character" w:customStyle="1" w:styleId="nrpsNormalChar">
    <w:name w:val="nrps Normal Char"/>
    <w:basedOn w:val="DefaultParagraphFont"/>
    <w:link w:val="nrpsNormal"/>
    <w:rsid w:val="007027CA"/>
    <w:rPr>
      <w:color w:val="000000" w:themeColor="text1"/>
      <w:sz w:val="23"/>
    </w:rPr>
  </w:style>
  <w:style w:type="character" w:customStyle="1" w:styleId="Heading3Char">
    <w:name w:val="Heading 3 Char"/>
    <w:basedOn w:val="DefaultParagraphFont"/>
    <w:link w:val="Heading3"/>
    <w:rsid w:val="007027CA"/>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7027CA"/>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7027CA"/>
    <w:pPr>
      <w:spacing w:before="80"/>
    </w:pPr>
    <w:rPr>
      <w:bCs w:val="0"/>
      <w:iCs w:val="0"/>
    </w:rPr>
  </w:style>
  <w:style w:type="character" w:customStyle="1" w:styleId="Heading1Char">
    <w:name w:val="Heading 1 Char"/>
    <w:basedOn w:val="DefaultParagraphFont"/>
    <w:link w:val="Heading1"/>
    <w:rsid w:val="007027CA"/>
    <w:rPr>
      <w:rFonts w:ascii="Arial" w:hAnsi="Arial"/>
      <w:b/>
      <w:color w:val="000000" w:themeColor="text1"/>
      <w:sz w:val="32"/>
      <w:szCs w:val="18"/>
    </w:rPr>
  </w:style>
  <w:style w:type="character" w:customStyle="1" w:styleId="nrpsHeading1Char">
    <w:name w:val="nrps Heading 1 Char"/>
    <w:basedOn w:val="DefaultParagraphFont"/>
    <w:link w:val="nrpsHeading1"/>
    <w:rsid w:val="007027CA"/>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7027CA"/>
    <w:pPr>
      <w:spacing w:before="80"/>
    </w:pPr>
    <w:rPr>
      <w:bCs w:val="0"/>
      <w:sz w:val="23"/>
    </w:rPr>
  </w:style>
  <w:style w:type="character" w:customStyle="1" w:styleId="nrpsHeading2Char">
    <w:name w:val="nrps Heading 2 Char"/>
    <w:basedOn w:val="DefaultParagraphFont"/>
    <w:link w:val="nrpsHeading2"/>
    <w:rsid w:val="007027CA"/>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7027CA"/>
    <w:pPr>
      <w:keepNext/>
      <w:spacing w:before="80" w:after="0"/>
      <w:ind w:left="360"/>
    </w:pPr>
    <w:rPr>
      <w:bCs w:val="0"/>
      <w:iCs w:val="0"/>
      <w:sz w:val="21"/>
    </w:rPr>
  </w:style>
  <w:style w:type="character" w:customStyle="1" w:styleId="Heading4Char">
    <w:name w:val="Heading 4 Char"/>
    <w:basedOn w:val="DefaultParagraphFont"/>
    <w:link w:val="Heading4"/>
    <w:rsid w:val="007027CA"/>
    <w:rPr>
      <w:bCs/>
      <w:color w:val="000000" w:themeColor="text1"/>
      <w:sz w:val="24"/>
      <w:szCs w:val="28"/>
      <w:u w:val="single"/>
    </w:rPr>
  </w:style>
  <w:style w:type="character" w:customStyle="1" w:styleId="nrpsHeading4Char">
    <w:name w:val="nrps Heading 4 Char"/>
    <w:basedOn w:val="DefaultParagraphFont"/>
    <w:link w:val="nrpsHeading4"/>
    <w:rsid w:val="007027CA"/>
    <w:rPr>
      <w:color w:val="000000" w:themeColor="text1"/>
      <w:sz w:val="23"/>
      <w:szCs w:val="28"/>
      <w:u w:val="single"/>
    </w:rPr>
  </w:style>
  <w:style w:type="paragraph" w:customStyle="1" w:styleId="nrpsFigurecaption">
    <w:name w:val="nrps Figure caption"/>
    <w:next w:val="nrpsNormal"/>
    <w:link w:val="nrpsFigurecaptionChar"/>
    <w:qFormat/>
    <w:rsid w:val="007027CA"/>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7027CA"/>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7027CA"/>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7027CA"/>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7027CA"/>
    <w:rPr>
      <w:rFonts w:ascii="Arial" w:hAnsi="Arial"/>
      <w:bCs/>
      <w:color w:val="000000" w:themeColor="text1"/>
    </w:rPr>
  </w:style>
  <w:style w:type="paragraph" w:customStyle="1" w:styleId="nrpsTableheader">
    <w:name w:val="nrps Table header"/>
    <w:link w:val="nrpsTableheaderChar"/>
    <w:qFormat/>
    <w:rsid w:val="007027CA"/>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7027CA"/>
    <w:rPr>
      <w:rFonts w:ascii="Arial" w:hAnsi="Arial"/>
      <w:bCs/>
      <w:color w:val="000000" w:themeColor="text1"/>
    </w:rPr>
  </w:style>
  <w:style w:type="character" w:customStyle="1" w:styleId="DateChar">
    <w:name w:val="Date Char"/>
    <w:basedOn w:val="DefaultParagraphFont"/>
    <w:link w:val="Date"/>
    <w:uiPriority w:val="99"/>
    <w:semiHidden/>
    <w:rsid w:val="007027CA"/>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7027CA"/>
    <w:rPr>
      <w:rFonts w:ascii="Tahoma" w:hAnsi="Tahoma" w:cs="Tahoma"/>
      <w:sz w:val="16"/>
      <w:szCs w:val="16"/>
    </w:rPr>
  </w:style>
  <w:style w:type="character" w:customStyle="1" w:styleId="nrpsTableheaderChar">
    <w:name w:val="nrps Table header Char"/>
    <w:basedOn w:val="DefaultParagraphFont"/>
    <w:link w:val="nrpsTableheader"/>
    <w:rsid w:val="007027CA"/>
    <w:rPr>
      <w:rFonts w:ascii="Arial" w:hAnsi="Arial" w:cs="Arial"/>
      <w:b/>
      <w:color w:val="000000" w:themeColor="text1"/>
      <w:sz w:val="18"/>
    </w:rPr>
  </w:style>
  <w:style w:type="character" w:customStyle="1" w:styleId="nrpsBackcoveraddress">
    <w:name w:val="nrps Backcover address"/>
    <w:basedOn w:val="nrpsBannerline1Char"/>
    <w:semiHidden/>
    <w:locked/>
    <w:rsid w:val="007027CA"/>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7027CA"/>
    <w:pPr>
      <w:spacing w:line="276" w:lineRule="auto"/>
    </w:pPr>
    <w:rPr>
      <w:rFonts w:ascii="Arial" w:hAnsi="Arial"/>
      <w:color w:val="800000"/>
      <w:sz w:val="23"/>
    </w:rPr>
  </w:style>
  <w:style w:type="paragraph" w:customStyle="1" w:styleId="nrpsHorizontalrule">
    <w:name w:val="nrps Horizontal rule"/>
    <w:basedOn w:val="Normal"/>
    <w:semiHidden/>
    <w:locked/>
    <w:rsid w:val="007027CA"/>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7027CA"/>
    <w:rPr>
      <w:rFonts w:ascii="Arial" w:hAnsi="Arial"/>
      <w:color w:val="800000"/>
      <w:sz w:val="23"/>
    </w:rPr>
  </w:style>
  <w:style w:type="character" w:customStyle="1" w:styleId="DocumentMapChar">
    <w:name w:val="Document Map Char"/>
    <w:basedOn w:val="DefaultParagraphFont"/>
    <w:link w:val="DocumentMap"/>
    <w:uiPriority w:val="99"/>
    <w:semiHidden/>
    <w:rsid w:val="007027CA"/>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7027CA"/>
  </w:style>
  <w:style w:type="character" w:customStyle="1" w:styleId="E-mailSignatureChar">
    <w:name w:val="E-mail Signature Char"/>
    <w:basedOn w:val="DefaultParagraphFont"/>
    <w:link w:val="E-mailSignature"/>
    <w:uiPriority w:val="99"/>
    <w:semiHidden/>
    <w:rsid w:val="007027CA"/>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7027CA"/>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7027CA"/>
    <w:rPr>
      <w:rFonts w:ascii="Cambria" w:hAnsi="Cambria"/>
      <w:sz w:val="20"/>
      <w:szCs w:val="20"/>
    </w:rPr>
  </w:style>
  <w:style w:type="paragraph" w:styleId="FootnoteText">
    <w:name w:val="footnote text"/>
    <w:basedOn w:val="Normal"/>
    <w:link w:val="FootnoteTextChar"/>
    <w:uiPriority w:val="99"/>
    <w:semiHidden/>
    <w:unhideWhenUsed/>
    <w:rsid w:val="007027CA"/>
    <w:rPr>
      <w:sz w:val="20"/>
      <w:szCs w:val="20"/>
    </w:rPr>
  </w:style>
  <w:style w:type="character" w:customStyle="1" w:styleId="FootnoteTextChar">
    <w:name w:val="Footnote Text Char"/>
    <w:basedOn w:val="DefaultParagraphFont"/>
    <w:link w:val="FootnoteText"/>
    <w:uiPriority w:val="99"/>
    <w:semiHidden/>
    <w:rsid w:val="007027CA"/>
    <w:rPr>
      <w:rFonts w:eastAsiaTheme="minorHAnsi" w:cstheme="minorBidi"/>
      <w:color w:val="000000" w:themeColor="text1"/>
    </w:rPr>
  </w:style>
  <w:style w:type="character" w:customStyle="1" w:styleId="Heading6Char">
    <w:name w:val="Heading 6 Char"/>
    <w:basedOn w:val="DefaultParagraphFont"/>
    <w:link w:val="Heading6"/>
    <w:rsid w:val="007027CA"/>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7027CA"/>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7027CA"/>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7027CA"/>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7027CA"/>
    <w:rPr>
      <w:i/>
      <w:iCs/>
    </w:rPr>
  </w:style>
  <w:style w:type="character" w:customStyle="1" w:styleId="HTMLAddressChar">
    <w:name w:val="HTML Address Char"/>
    <w:basedOn w:val="DefaultParagraphFont"/>
    <w:link w:val="HTMLAddress"/>
    <w:uiPriority w:val="99"/>
    <w:semiHidden/>
    <w:rsid w:val="007027CA"/>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7027CA"/>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027CA"/>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7027CA"/>
    <w:pPr>
      <w:ind w:left="240" w:hanging="240"/>
    </w:pPr>
  </w:style>
  <w:style w:type="paragraph" w:styleId="Index2">
    <w:name w:val="index 2"/>
    <w:basedOn w:val="Normal"/>
    <w:next w:val="Normal"/>
    <w:autoRedefine/>
    <w:uiPriority w:val="99"/>
    <w:semiHidden/>
    <w:unhideWhenUsed/>
    <w:rsid w:val="007027CA"/>
    <w:pPr>
      <w:ind w:left="480" w:hanging="240"/>
    </w:pPr>
  </w:style>
  <w:style w:type="paragraph" w:styleId="Index3">
    <w:name w:val="index 3"/>
    <w:basedOn w:val="Normal"/>
    <w:next w:val="Normal"/>
    <w:autoRedefine/>
    <w:uiPriority w:val="99"/>
    <w:semiHidden/>
    <w:unhideWhenUsed/>
    <w:rsid w:val="007027CA"/>
    <w:pPr>
      <w:ind w:left="720" w:hanging="240"/>
    </w:pPr>
  </w:style>
  <w:style w:type="paragraph" w:styleId="Index4">
    <w:name w:val="index 4"/>
    <w:basedOn w:val="Normal"/>
    <w:next w:val="Normal"/>
    <w:autoRedefine/>
    <w:uiPriority w:val="99"/>
    <w:semiHidden/>
    <w:unhideWhenUsed/>
    <w:rsid w:val="007027CA"/>
    <w:pPr>
      <w:ind w:left="960" w:hanging="240"/>
    </w:pPr>
  </w:style>
  <w:style w:type="paragraph" w:styleId="Index5">
    <w:name w:val="index 5"/>
    <w:basedOn w:val="Normal"/>
    <w:next w:val="Normal"/>
    <w:autoRedefine/>
    <w:uiPriority w:val="99"/>
    <w:semiHidden/>
    <w:unhideWhenUsed/>
    <w:rsid w:val="007027CA"/>
    <w:pPr>
      <w:ind w:left="1200" w:hanging="240"/>
    </w:pPr>
  </w:style>
  <w:style w:type="paragraph" w:styleId="Index6">
    <w:name w:val="index 6"/>
    <w:basedOn w:val="Normal"/>
    <w:next w:val="Normal"/>
    <w:autoRedefine/>
    <w:uiPriority w:val="99"/>
    <w:semiHidden/>
    <w:unhideWhenUsed/>
    <w:rsid w:val="007027CA"/>
    <w:pPr>
      <w:ind w:left="1440" w:hanging="240"/>
    </w:pPr>
  </w:style>
  <w:style w:type="paragraph" w:styleId="Index7">
    <w:name w:val="index 7"/>
    <w:basedOn w:val="Normal"/>
    <w:next w:val="Normal"/>
    <w:autoRedefine/>
    <w:uiPriority w:val="99"/>
    <w:semiHidden/>
    <w:unhideWhenUsed/>
    <w:rsid w:val="007027CA"/>
    <w:pPr>
      <w:ind w:left="1680" w:hanging="240"/>
    </w:pPr>
  </w:style>
  <w:style w:type="paragraph" w:styleId="Index8">
    <w:name w:val="index 8"/>
    <w:basedOn w:val="Normal"/>
    <w:next w:val="Normal"/>
    <w:autoRedefine/>
    <w:uiPriority w:val="99"/>
    <w:semiHidden/>
    <w:unhideWhenUsed/>
    <w:rsid w:val="007027CA"/>
    <w:pPr>
      <w:ind w:left="1920" w:hanging="240"/>
    </w:pPr>
  </w:style>
  <w:style w:type="paragraph" w:styleId="Index9">
    <w:name w:val="index 9"/>
    <w:basedOn w:val="Normal"/>
    <w:next w:val="Normal"/>
    <w:autoRedefine/>
    <w:uiPriority w:val="99"/>
    <w:semiHidden/>
    <w:unhideWhenUsed/>
    <w:rsid w:val="007027CA"/>
    <w:pPr>
      <w:ind w:left="2160" w:hanging="240"/>
    </w:pPr>
  </w:style>
  <w:style w:type="paragraph" w:styleId="IndexHeading">
    <w:name w:val="index heading"/>
    <w:basedOn w:val="Normal"/>
    <w:next w:val="Index1"/>
    <w:uiPriority w:val="99"/>
    <w:semiHidden/>
    <w:unhideWhenUsed/>
    <w:rsid w:val="007027CA"/>
    <w:rPr>
      <w:rFonts w:ascii="Cambria" w:hAnsi="Cambria"/>
      <w:b/>
      <w:bCs/>
    </w:rPr>
  </w:style>
  <w:style w:type="paragraph" w:styleId="ListParagraph">
    <w:name w:val="List Paragraph"/>
    <w:basedOn w:val="nrpsNormalsingleline"/>
    <w:uiPriority w:val="34"/>
    <w:qFormat/>
    <w:rsid w:val="007027CA"/>
    <w:pPr>
      <w:ind w:left="720"/>
    </w:pPr>
  </w:style>
  <w:style w:type="paragraph" w:styleId="List">
    <w:name w:val="List"/>
    <w:basedOn w:val="Normal"/>
    <w:uiPriority w:val="99"/>
    <w:semiHidden/>
    <w:unhideWhenUsed/>
    <w:rsid w:val="007027CA"/>
    <w:pPr>
      <w:ind w:left="360" w:hanging="360"/>
      <w:contextualSpacing/>
    </w:pPr>
  </w:style>
  <w:style w:type="paragraph" w:styleId="List2">
    <w:name w:val="List 2"/>
    <w:basedOn w:val="Normal"/>
    <w:uiPriority w:val="99"/>
    <w:semiHidden/>
    <w:unhideWhenUsed/>
    <w:rsid w:val="007027CA"/>
    <w:pPr>
      <w:ind w:left="720" w:hanging="360"/>
      <w:contextualSpacing/>
    </w:pPr>
  </w:style>
  <w:style w:type="paragraph" w:styleId="List3">
    <w:name w:val="List 3"/>
    <w:basedOn w:val="Normal"/>
    <w:uiPriority w:val="99"/>
    <w:semiHidden/>
    <w:unhideWhenUsed/>
    <w:rsid w:val="007027CA"/>
    <w:pPr>
      <w:ind w:left="1080" w:hanging="360"/>
      <w:contextualSpacing/>
    </w:pPr>
  </w:style>
  <w:style w:type="paragraph" w:styleId="List4">
    <w:name w:val="List 4"/>
    <w:basedOn w:val="Normal"/>
    <w:uiPriority w:val="99"/>
    <w:semiHidden/>
    <w:unhideWhenUsed/>
    <w:rsid w:val="007027CA"/>
    <w:pPr>
      <w:ind w:left="1440" w:hanging="360"/>
      <w:contextualSpacing/>
    </w:pPr>
  </w:style>
  <w:style w:type="paragraph" w:styleId="List5">
    <w:name w:val="List 5"/>
    <w:basedOn w:val="Normal"/>
    <w:uiPriority w:val="99"/>
    <w:semiHidden/>
    <w:unhideWhenUsed/>
    <w:rsid w:val="007027CA"/>
    <w:pPr>
      <w:ind w:left="1800" w:hanging="360"/>
      <w:contextualSpacing/>
    </w:pPr>
  </w:style>
  <w:style w:type="paragraph" w:styleId="ListBullet">
    <w:name w:val="List Bullet"/>
    <w:basedOn w:val="Normal"/>
    <w:uiPriority w:val="99"/>
    <w:unhideWhenUsed/>
    <w:rsid w:val="007027CA"/>
    <w:pPr>
      <w:numPr>
        <w:numId w:val="3"/>
      </w:numPr>
      <w:spacing w:after="80"/>
    </w:pPr>
  </w:style>
  <w:style w:type="paragraph" w:styleId="ListBullet2">
    <w:name w:val="List Bullet 2"/>
    <w:basedOn w:val="Normal"/>
    <w:uiPriority w:val="99"/>
    <w:unhideWhenUsed/>
    <w:rsid w:val="007027CA"/>
    <w:pPr>
      <w:contextualSpacing/>
    </w:pPr>
  </w:style>
  <w:style w:type="paragraph" w:styleId="ListBullet3">
    <w:name w:val="List Bullet 3"/>
    <w:basedOn w:val="Normal"/>
    <w:uiPriority w:val="99"/>
    <w:unhideWhenUsed/>
    <w:rsid w:val="007027CA"/>
    <w:pPr>
      <w:contextualSpacing/>
    </w:pPr>
  </w:style>
  <w:style w:type="paragraph" w:styleId="ListBullet4">
    <w:name w:val="List Bullet 4"/>
    <w:basedOn w:val="Normal"/>
    <w:uiPriority w:val="99"/>
    <w:semiHidden/>
    <w:unhideWhenUsed/>
    <w:rsid w:val="007027CA"/>
    <w:pPr>
      <w:numPr>
        <w:numId w:val="4"/>
      </w:numPr>
      <w:contextualSpacing/>
    </w:pPr>
  </w:style>
  <w:style w:type="paragraph" w:styleId="ListBullet5">
    <w:name w:val="List Bullet 5"/>
    <w:basedOn w:val="Normal"/>
    <w:uiPriority w:val="99"/>
    <w:semiHidden/>
    <w:unhideWhenUsed/>
    <w:rsid w:val="007027CA"/>
    <w:pPr>
      <w:numPr>
        <w:numId w:val="5"/>
      </w:numPr>
      <w:contextualSpacing/>
    </w:pPr>
  </w:style>
  <w:style w:type="paragraph" w:styleId="ListContinue">
    <w:name w:val="List Continue"/>
    <w:basedOn w:val="Normal"/>
    <w:uiPriority w:val="99"/>
    <w:semiHidden/>
    <w:unhideWhenUsed/>
    <w:rsid w:val="007027CA"/>
    <w:pPr>
      <w:spacing w:after="120"/>
      <w:ind w:left="360"/>
      <w:contextualSpacing/>
    </w:pPr>
  </w:style>
  <w:style w:type="paragraph" w:styleId="ListContinue2">
    <w:name w:val="List Continue 2"/>
    <w:basedOn w:val="Normal"/>
    <w:uiPriority w:val="99"/>
    <w:semiHidden/>
    <w:unhideWhenUsed/>
    <w:rsid w:val="007027CA"/>
    <w:pPr>
      <w:spacing w:after="120"/>
      <w:ind w:left="720"/>
      <w:contextualSpacing/>
    </w:pPr>
  </w:style>
  <w:style w:type="paragraph" w:styleId="ListContinue3">
    <w:name w:val="List Continue 3"/>
    <w:basedOn w:val="Normal"/>
    <w:uiPriority w:val="99"/>
    <w:semiHidden/>
    <w:unhideWhenUsed/>
    <w:rsid w:val="007027CA"/>
    <w:pPr>
      <w:spacing w:after="120"/>
      <w:ind w:left="1080"/>
      <w:contextualSpacing/>
    </w:pPr>
  </w:style>
  <w:style w:type="paragraph" w:styleId="ListContinue4">
    <w:name w:val="List Continue 4"/>
    <w:basedOn w:val="Normal"/>
    <w:uiPriority w:val="99"/>
    <w:semiHidden/>
    <w:unhideWhenUsed/>
    <w:rsid w:val="007027CA"/>
    <w:pPr>
      <w:spacing w:after="120"/>
      <w:ind w:left="1440"/>
      <w:contextualSpacing/>
    </w:pPr>
  </w:style>
  <w:style w:type="paragraph" w:styleId="ListContinue5">
    <w:name w:val="List Continue 5"/>
    <w:basedOn w:val="Normal"/>
    <w:uiPriority w:val="99"/>
    <w:semiHidden/>
    <w:unhideWhenUsed/>
    <w:rsid w:val="007027CA"/>
    <w:pPr>
      <w:spacing w:after="120"/>
      <w:ind w:left="1800"/>
      <w:contextualSpacing/>
    </w:pPr>
  </w:style>
  <w:style w:type="paragraph" w:styleId="ListNumber">
    <w:name w:val="List Number"/>
    <w:basedOn w:val="ListParagraph"/>
    <w:uiPriority w:val="99"/>
    <w:unhideWhenUsed/>
    <w:rsid w:val="007027CA"/>
    <w:pPr>
      <w:numPr>
        <w:numId w:val="9"/>
      </w:numPr>
      <w:spacing w:after="80"/>
      <w:jc w:val="both"/>
    </w:pPr>
    <w:rPr>
      <w:color w:val="000000"/>
      <w:szCs w:val="23"/>
      <w:shd w:val="clear" w:color="auto" w:fill="FFFFFF"/>
    </w:rPr>
  </w:style>
  <w:style w:type="paragraph" w:styleId="ListNumber2">
    <w:name w:val="List Number 2"/>
    <w:basedOn w:val="ListParagraph"/>
    <w:uiPriority w:val="99"/>
    <w:unhideWhenUsed/>
    <w:rsid w:val="007027CA"/>
    <w:pPr>
      <w:numPr>
        <w:numId w:val="10"/>
      </w:numPr>
      <w:spacing w:after="80"/>
      <w:jc w:val="both"/>
    </w:pPr>
    <w:rPr>
      <w:color w:val="000000"/>
      <w:szCs w:val="23"/>
      <w:shd w:val="clear" w:color="auto" w:fill="FFFFFF"/>
    </w:rPr>
  </w:style>
  <w:style w:type="paragraph" w:styleId="ListNumber3">
    <w:name w:val="List Number 3"/>
    <w:basedOn w:val="ListParagraph"/>
    <w:uiPriority w:val="99"/>
    <w:unhideWhenUsed/>
    <w:rsid w:val="007027CA"/>
    <w:pPr>
      <w:numPr>
        <w:ilvl w:val="2"/>
        <w:numId w:val="9"/>
      </w:numPr>
      <w:spacing w:after="80"/>
      <w:jc w:val="both"/>
    </w:pPr>
    <w:rPr>
      <w:color w:val="000000"/>
      <w:szCs w:val="23"/>
    </w:rPr>
  </w:style>
  <w:style w:type="paragraph" w:styleId="ListNumber4">
    <w:name w:val="List Number 4"/>
    <w:basedOn w:val="Normal"/>
    <w:uiPriority w:val="99"/>
    <w:semiHidden/>
    <w:unhideWhenUsed/>
    <w:rsid w:val="007027CA"/>
    <w:pPr>
      <w:numPr>
        <w:numId w:val="6"/>
      </w:numPr>
      <w:contextualSpacing/>
    </w:pPr>
  </w:style>
  <w:style w:type="paragraph" w:styleId="ListNumber5">
    <w:name w:val="List Number 5"/>
    <w:basedOn w:val="Normal"/>
    <w:uiPriority w:val="99"/>
    <w:semiHidden/>
    <w:unhideWhenUsed/>
    <w:rsid w:val="007027CA"/>
    <w:pPr>
      <w:numPr>
        <w:numId w:val="7"/>
      </w:numPr>
      <w:contextualSpacing/>
    </w:pPr>
  </w:style>
  <w:style w:type="paragraph" w:styleId="MacroText">
    <w:name w:val="macro"/>
    <w:link w:val="MacroTextChar"/>
    <w:uiPriority w:val="99"/>
    <w:semiHidden/>
    <w:unhideWhenUsed/>
    <w:rsid w:val="007027CA"/>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7027CA"/>
    <w:rPr>
      <w:rFonts w:ascii="Courier New" w:hAnsi="Courier New" w:cs="Courier New"/>
    </w:rPr>
  </w:style>
  <w:style w:type="paragraph" w:styleId="MessageHeader">
    <w:name w:val="Message Header"/>
    <w:basedOn w:val="Normal"/>
    <w:link w:val="MessageHeaderChar"/>
    <w:uiPriority w:val="99"/>
    <w:semiHidden/>
    <w:unhideWhenUsed/>
    <w:rsid w:val="007027CA"/>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7027CA"/>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7027CA"/>
  </w:style>
  <w:style w:type="paragraph" w:styleId="NormalIndent">
    <w:name w:val="Normal Indent"/>
    <w:basedOn w:val="Normal"/>
    <w:uiPriority w:val="99"/>
    <w:semiHidden/>
    <w:unhideWhenUsed/>
    <w:rsid w:val="007027CA"/>
    <w:pPr>
      <w:ind w:left="720"/>
    </w:pPr>
  </w:style>
  <w:style w:type="paragraph" w:styleId="NoteHeading">
    <w:name w:val="Note Heading"/>
    <w:basedOn w:val="Normal"/>
    <w:next w:val="Normal"/>
    <w:link w:val="NoteHeadingChar"/>
    <w:uiPriority w:val="99"/>
    <w:semiHidden/>
    <w:unhideWhenUsed/>
    <w:rsid w:val="007027CA"/>
  </w:style>
  <w:style w:type="character" w:customStyle="1" w:styleId="NoteHeadingChar">
    <w:name w:val="Note Heading Char"/>
    <w:basedOn w:val="DefaultParagraphFont"/>
    <w:link w:val="NoteHeading"/>
    <w:uiPriority w:val="99"/>
    <w:semiHidden/>
    <w:rsid w:val="007027CA"/>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7027CA"/>
    <w:rPr>
      <w:rFonts w:ascii="Courier New" w:hAnsi="Courier New" w:cs="Courier New"/>
      <w:sz w:val="20"/>
      <w:szCs w:val="20"/>
    </w:rPr>
  </w:style>
  <w:style w:type="character" w:customStyle="1" w:styleId="PlainTextChar">
    <w:name w:val="Plain Text Char"/>
    <w:basedOn w:val="DefaultParagraphFont"/>
    <w:link w:val="PlainText"/>
    <w:uiPriority w:val="99"/>
    <w:rsid w:val="007027CA"/>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7027CA"/>
  </w:style>
  <w:style w:type="character" w:customStyle="1" w:styleId="SalutationChar">
    <w:name w:val="Salutation Char"/>
    <w:basedOn w:val="DefaultParagraphFont"/>
    <w:link w:val="Salutation"/>
    <w:uiPriority w:val="99"/>
    <w:semiHidden/>
    <w:rsid w:val="007027CA"/>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7027CA"/>
    <w:pPr>
      <w:ind w:left="4320"/>
    </w:pPr>
  </w:style>
  <w:style w:type="character" w:customStyle="1" w:styleId="SignatureChar">
    <w:name w:val="Signature Char"/>
    <w:basedOn w:val="DefaultParagraphFont"/>
    <w:link w:val="Signature"/>
    <w:uiPriority w:val="99"/>
    <w:semiHidden/>
    <w:rsid w:val="007027CA"/>
    <w:rPr>
      <w:rFonts w:eastAsiaTheme="minorHAnsi" w:cstheme="minorBidi"/>
      <w:color w:val="000000" w:themeColor="text1"/>
      <w:sz w:val="23"/>
      <w:szCs w:val="22"/>
    </w:rPr>
  </w:style>
  <w:style w:type="paragraph" w:styleId="Subtitle">
    <w:name w:val="Subtitle"/>
    <w:basedOn w:val="Normal"/>
    <w:next w:val="Normal"/>
    <w:link w:val="SubtitleChar"/>
    <w:rsid w:val="007027CA"/>
    <w:pPr>
      <w:spacing w:after="60"/>
      <w:jc w:val="center"/>
      <w:outlineLvl w:val="1"/>
    </w:pPr>
    <w:rPr>
      <w:rFonts w:ascii="Cambria" w:hAnsi="Cambria"/>
    </w:rPr>
  </w:style>
  <w:style w:type="character" w:customStyle="1" w:styleId="SubtitleChar">
    <w:name w:val="Subtitle Char"/>
    <w:basedOn w:val="DefaultParagraphFont"/>
    <w:link w:val="Subtitle"/>
    <w:rsid w:val="007027CA"/>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7027CA"/>
    <w:pPr>
      <w:ind w:left="240" w:hanging="240"/>
    </w:pPr>
  </w:style>
  <w:style w:type="paragraph" w:styleId="Title">
    <w:name w:val="Title"/>
    <w:basedOn w:val="Normal"/>
    <w:next w:val="Normal"/>
    <w:link w:val="TitleChar"/>
    <w:rsid w:val="007027CA"/>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7027CA"/>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7027CA"/>
    <w:pPr>
      <w:spacing w:before="120"/>
    </w:pPr>
    <w:rPr>
      <w:rFonts w:ascii="Cambria" w:hAnsi="Cambria"/>
      <w:b/>
      <w:bCs/>
    </w:rPr>
  </w:style>
  <w:style w:type="paragraph" w:customStyle="1" w:styleId="PageRight">
    <w:name w:val="Page Right"/>
    <w:next w:val="nrpsNormal"/>
    <w:rsid w:val="007027CA"/>
    <w:pPr>
      <w:spacing w:after="160" w:line="276" w:lineRule="auto"/>
      <w:jc w:val="right"/>
    </w:pPr>
    <w:rPr>
      <w:color w:val="000000" w:themeColor="text1"/>
      <w:sz w:val="23"/>
    </w:rPr>
  </w:style>
  <w:style w:type="paragraph" w:customStyle="1" w:styleId="TableHeader">
    <w:name w:val="Table Header"/>
    <w:basedOn w:val="Normal"/>
    <w:rsid w:val="007027CA"/>
    <w:pPr>
      <w:jc w:val="center"/>
    </w:pPr>
    <w:rPr>
      <w:szCs w:val="20"/>
    </w:rPr>
  </w:style>
  <w:style w:type="paragraph" w:customStyle="1" w:styleId="nrpsTablenote">
    <w:name w:val="nrps Table note"/>
    <w:qFormat/>
    <w:rsid w:val="007027CA"/>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7027CA"/>
    <w:rPr>
      <w:color w:val="000000" w:themeColor="text1"/>
    </w:rPr>
  </w:style>
  <w:style w:type="paragraph" w:styleId="Header">
    <w:name w:val="header"/>
    <w:basedOn w:val="Normal"/>
    <w:link w:val="HeaderChar"/>
    <w:uiPriority w:val="99"/>
    <w:unhideWhenUsed/>
    <w:rsid w:val="007027CA"/>
    <w:pPr>
      <w:tabs>
        <w:tab w:val="center" w:pos="4680"/>
        <w:tab w:val="right" w:pos="9360"/>
      </w:tabs>
      <w:spacing w:after="0"/>
    </w:pPr>
  </w:style>
  <w:style w:type="paragraph" w:styleId="Footer">
    <w:name w:val="footer"/>
    <w:basedOn w:val="Normal"/>
    <w:link w:val="FooterChar"/>
    <w:uiPriority w:val="99"/>
    <w:unhideWhenUsed/>
    <w:rsid w:val="007027CA"/>
    <w:pPr>
      <w:tabs>
        <w:tab w:val="center" w:pos="4680"/>
        <w:tab w:val="right" w:pos="9360"/>
      </w:tabs>
      <w:spacing w:after="0"/>
    </w:pPr>
  </w:style>
  <w:style w:type="character" w:customStyle="1" w:styleId="FooterChar">
    <w:name w:val="Footer Char"/>
    <w:basedOn w:val="DefaultParagraphFont"/>
    <w:link w:val="Footer"/>
    <w:uiPriority w:val="99"/>
    <w:rsid w:val="007027CA"/>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7027CA"/>
    <w:pPr>
      <w:spacing w:line="240" w:lineRule="auto"/>
    </w:pPr>
    <w:rPr>
      <w:noProof/>
      <w:sz w:val="24"/>
    </w:rPr>
  </w:style>
  <w:style w:type="character" w:customStyle="1" w:styleId="HeaderChar">
    <w:name w:val="Header Char"/>
    <w:basedOn w:val="DefaultParagraphFont"/>
    <w:link w:val="Header"/>
    <w:uiPriority w:val="99"/>
    <w:rsid w:val="007027CA"/>
    <w:rPr>
      <w:rFonts w:eastAsiaTheme="minorHAnsi" w:cstheme="minorBidi"/>
      <w:color w:val="000000" w:themeColor="text1"/>
      <w:sz w:val="23"/>
      <w:szCs w:val="22"/>
    </w:rPr>
  </w:style>
  <w:style w:type="table" w:customStyle="1" w:styleId="TableGrid1">
    <w:name w:val="Table Grid1"/>
    <w:basedOn w:val="TableNormal"/>
    <w:next w:val="TableGrid"/>
    <w:uiPriority w:val="59"/>
    <w:rsid w:val="007027C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7027CA"/>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7027CA"/>
    <w:rPr>
      <w:color w:val="800000"/>
    </w:rPr>
  </w:style>
  <w:style w:type="paragraph" w:customStyle="1" w:styleId="nrpsInstructionsh2">
    <w:name w:val="nrps Instructions h2"/>
    <w:basedOn w:val="nrpsHeading2"/>
    <w:rsid w:val="007027CA"/>
    <w:rPr>
      <w:color w:val="800000"/>
      <w:sz w:val="24"/>
    </w:rPr>
  </w:style>
  <w:style w:type="paragraph" w:customStyle="1" w:styleId="nrpsPhotocaption">
    <w:name w:val="nrps Photo caption"/>
    <w:basedOn w:val="nrpsFigurecaption"/>
    <w:qFormat/>
    <w:rsid w:val="007027CA"/>
  </w:style>
  <w:style w:type="character" w:styleId="Strong">
    <w:name w:val="Strong"/>
    <w:basedOn w:val="DefaultParagraphFont"/>
    <w:uiPriority w:val="22"/>
    <w:rsid w:val="007027CA"/>
    <w:rPr>
      <w:b/>
      <w:bCs/>
    </w:rPr>
  </w:style>
  <w:style w:type="paragraph" w:customStyle="1" w:styleId="nrpsHeading6">
    <w:name w:val="nrps Heading 6"/>
    <w:basedOn w:val="Heading6"/>
    <w:next w:val="nrpsNormal"/>
    <w:rsid w:val="007027CA"/>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7027CA"/>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7027CA"/>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7027CA"/>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7027CA"/>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7027CA"/>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7027CA"/>
    <w:rPr>
      <w:rFonts w:eastAsia="Times New Roman" w:cs="Times New Roman"/>
      <w:noProof/>
    </w:rPr>
  </w:style>
  <w:style w:type="paragraph" w:customStyle="1" w:styleId="TOC">
    <w:name w:val="TOC"/>
    <w:basedOn w:val="TOC1"/>
    <w:rsid w:val="007027CA"/>
  </w:style>
  <w:style w:type="table" w:customStyle="1" w:styleId="LightShading1">
    <w:name w:val="Light Shading1"/>
    <w:basedOn w:val="TableNormal"/>
    <w:uiPriority w:val="60"/>
    <w:rsid w:val="007027CA"/>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7027CA"/>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7027CA"/>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7027CA"/>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7027CA"/>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7027CA"/>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7027CA"/>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7027CA"/>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7027CA"/>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7027CA"/>
  </w:style>
  <w:style w:type="table" w:customStyle="1" w:styleId="TableGrid11">
    <w:name w:val="Table Grid11"/>
    <w:basedOn w:val="TableNormal"/>
    <w:uiPriority w:val="59"/>
    <w:rsid w:val="007027CA"/>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7027CA"/>
    <w:pPr>
      <w:keepNext/>
      <w:spacing w:before="360"/>
    </w:pPr>
  </w:style>
  <w:style w:type="paragraph" w:customStyle="1" w:styleId="nrpsNormalsingleline">
    <w:name w:val="nrps Normal single line"/>
    <w:rsid w:val="007027CA"/>
    <w:pPr>
      <w:spacing w:line="276" w:lineRule="auto"/>
    </w:pPr>
    <w:rPr>
      <w:color w:val="000000" w:themeColor="text1"/>
      <w:sz w:val="23"/>
    </w:rPr>
  </w:style>
  <w:style w:type="paragraph" w:customStyle="1" w:styleId="nrpsBulletlist">
    <w:name w:val="nrps Bullet list"/>
    <w:basedOn w:val="nrpsNormal"/>
    <w:link w:val="nrpsBulletlistChar"/>
    <w:rsid w:val="007027CA"/>
    <w:pPr>
      <w:ind w:left="360" w:hanging="360"/>
    </w:pPr>
    <w:rPr>
      <w:shd w:val="clear" w:color="auto" w:fill="FFFFFF"/>
    </w:rPr>
  </w:style>
  <w:style w:type="character" w:customStyle="1" w:styleId="nrpsBulletlistChar">
    <w:name w:val="nrps Bullet list Char"/>
    <w:basedOn w:val="nrpsNormalChar"/>
    <w:link w:val="nrpsBulletlist"/>
    <w:rsid w:val="007027CA"/>
    <w:rPr>
      <w:color w:val="000000" w:themeColor="text1"/>
      <w:sz w:val="23"/>
    </w:rPr>
  </w:style>
  <w:style w:type="paragraph" w:customStyle="1" w:styleId="nrpsContents">
    <w:name w:val="nrps Contents"/>
    <w:basedOn w:val="Heading1"/>
    <w:next w:val="nrpsNormal"/>
    <w:rsid w:val="007027CA"/>
    <w:pPr>
      <w:spacing w:after="160"/>
    </w:pPr>
    <w:rPr>
      <w:szCs w:val="24"/>
    </w:rPr>
  </w:style>
  <w:style w:type="paragraph" w:customStyle="1" w:styleId="nrpsContentsH2">
    <w:name w:val="nrps Contents H2"/>
    <w:basedOn w:val="Heading2"/>
    <w:rsid w:val="007027CA"/>
    <w:pPr>
      <w:spacing w:after="160"/>
    </w:pPr>
    <w:rPr>
      <w:sz w:val="32"/>
    </w:rPr>
  </w:style>
  <w:style w:type="paragraph" w:customStyle="1" w:styleId="nrpsContentsSOP">
    <w:name w:val="nrps Contents SOP"/>
    <w:next w:val="nrpsNormal"/>
    <w:rsid w:val="007027CA"/>
    <w:rPr>
      <w:b/>
      <w:color w:val="000000" w:themeColor="text1"/>
      <w:sz w:val="23"/>
      <w:szCs w:val="24"/>
    </w:rPr>
  </w:style>
  <w:style w:type="paragraph" w:customStyle="1" w:styleId="nrpsFigurecaptionSOP">
    <w:name w:val="nrps Figure caption SOP"/>
    <w:next w:val="nrpsNormal"/>
    <w:rsid w:val="007027CA"/>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7027CA"/>
    <w:rPr>
      <w:szCs w:val="24"/>
    </w:rPr>
  </w:style>
  <w:style w:type="paragraph" w:customStyle="1" w:styleId="nrpsHeading1SOP">
    <w:name w:val="nrps Heading 1 SOP"/>
    <w:basedOn w:val="nrpsHeading1"/>
    <w:next w:val="nrpsNormal"/>
    <w:rsid w:val="007027CA"/>
  </w:style>
  <w:style w:type="paragraph" w:customStyle="1" w:styleId="nrpsHeading2appendix">
    <w:name w:val="nrps Heading 2 appendix"/>
    <w:basedOn w:val="nrpsHeading2"/>
    <w:next w:val="nrpsNormal"/>
    <w:rsid w:val="007027CA"/>
  </w:style>
  <w:style w:type="paragraph" w:customStyle="1" w:styleId="nrpsHeading2SOP">
    <w:name w:val="nrps Heading 2 SOP"/>
    <w:basedOn w:val="nrpsHeading2"/>
    <w:next w:val="nrpsNormal"/>
    <w:rsid w:val="007027CA"/>
    <w:rPr>
      <w:bCs/>
      <w:iCs/>
    </w:rPr>
  </w:style>
  <w:style w:type="paragraph" w:customStyle="1" w:styleId="nrpsHeading3appendix">
    <w:name w:val="nrps Heading 3 appendix"/>
    <w:basedOn w:val="nrpsHeading3"/>
    <w:next w:val="nrpsNormal"/>
    <w:rsid w:val="007027CA"/>
  </w:style>
  <w:style w:type="paragraph" w:customStyle="1" w:styleId="nrpsHeading3SOP">
    <w:name w:val="nrps Heading 3 SOP"/>
    <w:basedOn w:val="nrpsHeading3"/>
    <w:next w:val="nrpsNormal"/>
    <w:rsid w:val="007027CA"/>
  </w:style>
  <w:style w:type="paragraph" w:customStyle="1" w:styleId="nrpsHeading4appendix">
    <w:name w:val="nrps Heading 4 appendix"/>
    <w:basedOn w:val="nrpsHeading4"/>
    <w:next w:val="nrpsNormal"/>
    <w:rsid w:val="007027CA"/>
    <w:rPr>
      <w:bCs/>
    </w:rPr>
  </w:style>
  <w:style w:type="paragraph" w:customStyle="1" w:styleId="nrpsHeading4SOP">
    <w:name w:val="nrps Heading 4 SOP"/>
    <w:basedOn w:val="nrpsHeading4"/>
    <w:next w:val="nrpsNormal"/>
    <w:rsid w:val="007027CA"/>
    <w:rPr>
      <w:bCs/>
    </w:rPr>
  </w:style>
  <w:style w:type="paragraph" w:customStyle="1" w:styleId="nrpsHyperlink">
    <w:name w:val="nrps Hyperlink"/>
    <w:basedOn w:val="nrpsNormal"/>
    <w:link w:val="nrpsHyperlinkChar"/>
    <w:rsid w:val="007027CA"/>
  </w:style>
  <w:style w:type="character" w:customStyle="1" w:styleId="nrpsHyperlinkChar">
    <w:name w:val="nrps Hyperlink Char"/>
    <w:basedOn w:val="nrpsNormalChar"/>
    <w:link w:val="nrpsHyperlink"/>
    <w:rsid w:val="007027CA"/>
    <w:rPr>
      <w:color w:val="000000" w:themeColor="text1"/>
      <w:sz w:val="23"/>
    </w:rPr>
  </w:style>
  <w:style w:type="paragraph" w:customStyle="1" w:styleId="nrpsInsidecovers">
    <w:name w:val="nrps Inside covers"/>
    <w:basedOn w:val="Normal"/>
    <w:link w:val="nrpsInsidecoversChar"/>
    <w:rsid w:val="007027CA"/>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7027CA"/>
    <w:rPr>
      <w:color w:val="000000" w:themeColor="text1"/>
      <w:sz w:val="18"/>
      <w:szCs w:val="24"/>
    </w:rPr>
  </w:style>
  <w:style w:type="paragraph" w:customStyle="1" w:styleId="nrpsNormalcode">
    <w:name w:val="nrps Normal code"/>
    <w:basedOn w:val="nrpsNormalsingleline"/>
    <w:rsid w:val="007027CA"/>
    <w:rPr>
      <w:rFonts w:ascii="Courier New" w:hAnsi="Courier New"/>
      <w:i/>
      <w:color w:val="800000"/>
    </w:rPr>
  </w:style>
  <w:style w:type="numbering" w:customStyle="1" w:styleId="nrpsNumlist">
    <w:name w:val="nrps Num list"/>
    <w:basedOn w:val="NoList"/>
    <w:rsid w:val="007027CA"/>
    <w:pPr>
      <w:numPr>
        <w:numId w:val="8"/>
      </w:numPr>
    </w:pPr>
  </w:style>
  <w:style w:type="paragraph" w:customStyle="1" w:styleId="nrpsSeriesnamenumber">
    <w:name w:val="nrps Series name/number"/>
    <w:qFormat/>
    <w:rsid w:val="007027CA"/>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7027CA"/>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7027CA"/>
    <w:rPr>
      <w:bCs/>
      <w:i/>
      <w:color w:val="000000" w:themeColor="text1"/>
      <w:sz w:val="36"/>
      <w:szCs w:val="36"/>
    </w:rPr>
  </w:style>
  <w:style w:type="paragraph" w:customStyle="1" w:styleId="nrpsTablecaptioncontinued">
    <w:name w:val="nrps Table caption continued"/>
    <w:next w:val="nrpsNormal"/>
    <w:rsid w:val="007027CA"/>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7027CA"/>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7027CA"/>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7027CA"/>
    <w:rPr>
      <w:b/>
      <w:bCs/>
      <w:color w:val="000000" w:themeColor="text1"/>
      <w:sz w:val="40"/>
      <w:szCs w:val="40"/>
    </w:rPr>
  </w:style>
  <w:style w:type="paragraph" w:customStyle="1" w:styleId="TableCell-Centered">
    <w:name w:val="TableCell-Centered"/>
    <w:basedOn w:val="Normal"/>
    <w:rsid w:val="007027CA"/>
    <w:pPr>
      <w:jc w:val="center"/>
    </w:pPr>
    <w:rPr>
      <w:szCs w:val="20"/>
    </w:rPr>
  </w:style>
  <w:style w:type="paragraph" w:customStyle="1" w:styleId="TableCell-Indent">
    <w:name w:val="TableCell-Indent"/>
    <w:basedOn w:val="Normal"/>
    <w:autoRedefine/>
    <w:rsid w:val="007027CA"/>
    <w:pPr>
      <w:ind w:left="360"/>
    </w:pPr>
    <w:rPr>
      <w:szCs w:val="20"/>
    </w:rPr>
  </w:style>
  <w:style w:type="paragraph" w:styleId="TOC1">
    <w:name w:val="toc 1"/>
    <w:next w:val="nrpsNormal"/>
    <w:uiPriority w:val="39"/>
    <w:rsid w:val="007027CA"/>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7027CA"/>
    <w:pPr>
      <w:tabs>
        <w:tab w:val="right" w:leader="dot" w:pos="9350"/>
      </w:tabs>
      <w:ind w:left="432"/>
    </w:pPr>
  </w:style>
  <w:style w:type="character" w:customStyle="1" w:styleId="TOC2Char">
    <w:name w:val="TOC 2 Char"/>
    <w:basedOn w:val="DefaultParagraphFont"/>
    <w:link w:val="TOC2"/>
    <w:uiPriority w:val="39"/>
    <w:rsid w:val="007027CA"/>
    <w:rPr>
      <w:noProof/>
      <w:color w:val="000000" w:themeColor="text1"/>
      <w:sz w:val="23"/>
      <w:szCs w:val="24"/>
    </w:rPr>
  </w:style>
  <w:style w:type="paragraph" w:styleId="TOC3">
    <w:name w:val="toc 3"/>
    <w:basedOn w:val="TOC2"/>
    <w:next w:val="nrpsNormal"/>
    <w:link w:val="TOC3Char"/>
    <w:uiPriority w:val="39"/>
    <w:rsid w:val="007027CA"/>
    <w:pPr>
      <w:ind w:left="720"/>
    </w:pPr>
  </w:style>
  <w:style w:type="character" w:customStyle="1" w:styleId="TOC3Char">
    <w:name w:val="TOC 3 Char"/>
    <w:basedOn w:val="TOC2Char"/>
    <w:link w:val="TOC3"/>
    <w:uiPriority w:val="39"/>
    <w:rsid w:val="007027CA"/>
    <w:rPr>
      <w:noProof/>
      <w:color w:val="000000" w:themeColor="text1"/>
      <w:sz w:val="23"/>
      <w:szCs w:val="24"/>
    </w:rPr>
  </w:style>
  <w:style w:type="paragraph" w:styleId="TOC4">
    <w:name w:val="toc 4"/>
    <w:basedOn w:val="nrpsNormal"/>
    <w:next w:val="nrpsNormal"/>
    <w:autoRedefine/>
    <w:uiPriority w:val="39"/>
    <w:unhideWhenUsed/>
    <w:rsid w:val="007027CA"/>
    <w:pPr>
      <w:ind w:left="1152" w:right="720"/>
    </w:pPr>
  </w:style>
  <w:style w:type="paragraph" w:styleId="TOC5">
    <w:name w:val="toc 5"/>
    <w:basedOn w:val="nrpsNormal"/>
    <w:next w:val="nrpsNormal"/>
    <w:autoRedefine/>
    <w:uiPriority w:val="39"/>
    <w:unhideWhenUsed/>
    <w:rsid w:val="007027CA"/>
    <w:pPr>
      <w:ind w:left="960"/>
    </w:pPr>
  </w:style>
  <w:style w:type="paragraph" w:styleId="TOC6">
    <w:name w:val="toc 6"/>
    <w:basedOn w:val="nrpsNormal"/>
    <w:next w:val="Normal"/>
    <w:autoRedefine/>
    <w:uiPriority w:val="39"/>
    <w:unhideWhenUsed/>
    <w:rsid w:val="007027CA"/>
    <w:pPr>
      <w:tabs>
        <w:tab w:val="right" w:leader="dot" w:pos="9350"/>
      </w:tabs>
      <w:spacing w:after="160"/>
      <w:ind w:right="1800"/>
    </w:pPr>
  </w:style>
  <w:style w:type="paragraph" w:styleId="TOC7">
    <w:name w:val="toc 7"/>
    <w:basedOn w:val="nrpsNormal"/>
    <w:next w:val="Normal"/>
    <w:autoRedefine/>
    <w:uiPriority w:val="39"/>
    <w:unhideWhenUsed/>
    <w:rsid w:val="007027CA"/>
    <w:pPr>
      <w:spacing w:after="160"/>
      <w:ind w:left="432" w:right="2160"/>
    </w:pPr>
  </w:style>
  <w:style w:type="paragraph" w:styleId="TOC8">
    <w:name w:val="toc 8"/>
    <w:basedOn w:val="Normal"/>
    <w:next w:val="nrpsNormal"/>
    <w:autoRedefine/>
    <w:uiPriority w:val="39"/>
    <w:unhideWhenUsed/>
    <w:rsid w:val="007027CA"/>
    <w:pPr>
      <w:tabs>
        <w:tab w:val="right" w:leader="dot" w:pos="9350"/>
      </w:tabs>
      <w:spacing w:after="160"/>
      <w:ind w:left="720" w:right="2160"/>
    </w:pPr>
  </w:style>
  <w:style w:type="paragraph" w:styleId="TOC9">
    <w:name w:val="toc 9"/>
    <w:basedOn w:val="Normal"/>
    <w:next w:val="Normal"/>
    <w:autoRedefine/>
    <w:uiPriority w:val="39"/>
    <w:unhideWhenUsed/>
    <w:rsid w:val="007027CA"/>
    <w:pPr>
      <w:ind w:left="1920"/>
    </w:pPr>
  </w:style>
  <w:style w:type="paragraph" w:styleId="TOCHeading">
    <w:name w:val="TOC Heading"/>
    <w:basedOn w:val="Heading1"/>
    <w:next w:val="Normal"/>
    <w:uiPriority w:val="39"/>
    <w:unhideWhenUsed/>
    <w:rsid w:val="007027CA"/>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7027C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027CA"/>
    <w:rPr>
      <w:rFonts w:eastAsiaTheme="minorHAnsi" w:cstheme="minorBidi"/>
      <w:i/>
      <w:iCs/>
      <w:color w:val="4F81BD" w:themeColor="accent1"/>
      <w:sz w:val="23"/>
      <w:szCs w:val="22"/>
    </w:rPr>
  </w:style>
  <w:style w:type="paragraph" w:styleId="Quote">
    <w:name w:val="Quote"/>
    <w:basedOn w:val="Normal"/>
    <w:next w:val="Normal"/>
    <w:link w:val="QuoteChar"/>
    <w:uiPriority w:val="29"/>
    <w:rsid w:val="007027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27CA"/>
    <w:rPr>
      <w:rFonts w:eastAsiaTheme="minorHAnsi" w:cstheme="minorBidi"/>
      <w:i/>
      <w:iCs/>
      <w:color w:val="404040" w:themeColor="text1" w:themeTint="BF"/>
      <w:sz w:val="23"/>
      <w:szCs w:val="22"/>
    </w:rPr>
  </w:style>
  <w:style w:type="paragraph" w:customStyle="1" w:styleId="gmail-msolistparagraph">
    <w:name w:val="gmail-msolistparagraph"/>
    <w:basedOn w:val="Normal"/>
    <w:rsid w:val="00F45087"/>
    <w:pPr>
      <w:spacing w:before="100" w:beforeAutospacing="1" w:after="100" w:afterAutospacing="1" w:line="240" w:lineRule="auto"/>
    </w:pPr>
    <w:rPr>
      <w:rFonts w:eastAsia="Times New Roman" w:cs="Times New Roman"/>
      <w:color w:val="auto"/>
      <w:sz w:val="24"/>
      <w:szCs w:val="24"/>
    </w:rPr>
  </w:style>
  <w:style w:type="paragraph" w:customStyle="1" w:styleId="nrpsBackcoverpublisher">
    <w:name w:val="nrps Backcover publisher"/>
    <w:rsid w:val="007027CA"/>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7027CA"/>
    <w:pPr>
      <w:spacing w:before="180"/>
    </w:pPr>
    <w:rPr>
      <w:b/>
      <w:u w:val="single"/>
    </w:rPr>
  </w:style>
  <w:style w:type="paragraph" w:customStyle="1" w:styleId="nrpsBackcoverexperience">
    <w:name w:val="nrps Backcover experience"/>
    <w:rsid w:val="007027CA"/>
    <w:pPr>
      <w:spacing w:before="10460"/>
    </w:pPr>
    <w:rPr>
      <w:rFonts w:ascii="Arial" w:hAnsi="Arial"/>
      <w:b/>
      <w:bCs/>
      <w:color w:val="000000" w:themeColor="text1"/>
      <w:sz w:val="16"/>
      <w:szCs w:val="16"/>
    </w:rPr>
  </w:style>
  <w:style w:type="paragraph" w:customStyle="1" w:styleId="nrpsInsidebackcover">
    <w:name w:val="nrps Inside backcover"/>
    <w:rsid w:val="007027CA"/>
    <w:pPr>
      <w:spacing w:before="11760" w:after="200"/>
    </w:pPr>
    <w:rPr>
      <w:color w:val="000000" w:themeColor="text1"/>
      <w:sz w:val="18"/>
      <w:szCs w:val="24"/>
    </w:rPr>
  </w:style>
  <w:style w:type="character" w:customStyle="1" w:styleId="nrpsInstructionsinlinebold">
    <w:name w:val="nrps Instructions inline bold"/>
    <w:uiPriority w:val="99"/>
    <w:rsid w:val="007027CA"/>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7027CA"/>
    <w:rPr>
      <w:color w:val="605E5C"/>
      <w:shd w:val="clear" w:color="auto" w:fill="E1DFDD"/>
    </w:rPr>
  </w:style>
  <w:style w:type="paragraph" w:customStyle="1" w:styleId="nrpsVersion">
    <w:name w:val="nrps Version"/>
    <w:basedOn w:val="nrpsSubtitle"/>
    <w:rsid w:val="007027CA"/>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89011435">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00104190">
      <w:bodyDiv w:val="1"/>
      <w:marLeft w:val="0"/>
      <w:marRight w:val="0"/>
      <w:marTop w:val="0"/>
      <w:marBottom w:val="0"/>
      <w:divBdr>
        <w:top w:val="none" w:sz="0" w:space="0" w:color="auto"/>
        <w:left w:val="none" w:sz="0" w:space="0" w:color="auto"/>
        <w:bottom w:val="none" w:sz="0" w:space="0" w:color="auto"/>
        <w:right w:val="none" w:sz="0" w:space="0" w:color="auto"/>
      </w:divBdr>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110151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andom.org/"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22637-D94F-4D58-9943-7B92886E5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24</TotalTime>
  <Pages>7</Pages>
  <Words>1885</Words>
  <Characters>10750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12610</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4</cp:revision>
  <cp:lastPrinted>2019-07-09T14:12:00Z</cp:lastPrinted>
  <dcterms:created xsi:type="dcterms:W3CDTF">2022-11-02T23:11:00Z</dcterms:created>
  <dcterms:modified xsi:type="dcterms:W3CDTF">2022-11-03T14:17:00Z</dcterms:modified>
</cp:coreProperties>
</file>